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8" w:rsidRPr="008B4E3F" w:rsidRDefault="00BE1AA8" w:rsidP="00BE1AA8">
      <w:pPr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21</w:t>
      </w: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年度试验示范站（基地）</w:t>
      </w:r>
    </w:p>
    <w:p w:rsidR="00BE1AA8" w:rsidRPr="008B4E3F" w:rsidRDefault="00BE1AA8" w:rsidP="00BE1AA8">
      <w:pPr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科技创新与成果转化项目申报指南</w:t>
      </w:r>
    </w:p>
    <w:p w:rsidR="00BE1AA8" w:rsidRPr="008B4E3F" w:rsidRDefault="00BE1AA8" w:rsidP="00EB763E">
      <w:pPr>
        <w:spacing w:beforeLines="25" w:before="78" w:line="540" w:lineRule="exact"/>
        <w:ind w:firstLineChars="200" w:firstLine="560"/>
        <w:jc w:val="left"/>
        <w:rPr>
          <w:rFonts w:eastAsia="华文仿宋"/>
          <w:color w:val="000000"/>
          <w:sz w:val="28"/>
          <w:szCs w:val="28"/>
        </w:rPr>
      </w:pP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color w:val="000000"/>
          <w:sz w:val="28"/>
          <w:szCs w:val="28"/>
        </w:rPr>
        <w:t>为支持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校内多学科</w:t>
      </w:r>
      <w:r w:rsidRPr="008B4E3F">
        <w:rPr>
          <w:rFonts w:ascii="仿宋" w:eastAsia="仿宋" w:hAnsi="仿宋"/>
          <w:color w:val="000000"/>
          <w:sz w:val="28"/>
          <w:szCs w:val="28"/>
        </w:rPr>
        <w:t>专家以</w:t>
      </w:r>
      <w:r w:rsidR="00EB763E">
        <w:rPr>
          <w:rFonts w:ascii="仿宋" w:eastAsia="仿宋" w:hAnsi="仿宋"/>
          <w:color w:val="000000"/>
          <w:sz w:val="28"/>
          <w:szCs w:val="28"/>
        </w:rPr>
        <w:t>学校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试验示范站（基地）为平台，开展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相关研究与示范工作，助力区域农业发展和乡村振兴，服务学校“双一流”建设，根据年度工作计划，确定20</w:t>
      </w:r>
      <w:r>
        <w:rPr>
          <w:rFonts w:ascii="仿宋" w:eastAsia="仿宋" w:hAnsi="仿宋" w:hint="eastAsia"/>
          <w:color w:val="000000"/>
          <w:sz w:val="28"/>
          <w:szCs w:val="28"/>
        </w:rPr>
        <w:t>21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年度试验示范站（基地）科技创新与成果转化项目支持方向和重点如下：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1、良种选育与中试示范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围绕区域主导、特色产业发展紧迫需求，开展农林牧种质资源收集、资源</w:t>
      </w:r>
      <w:proofErr w:type="gramStart"/>
      <w:r w:rsidRPr="008B4E3F">
        <w:rPr>
          <w:rFonts w:ascii="仿宋" w:eastAsia="仿宋" w:hAnsi="仿宋"/>
          <w:color w:val="000000"/>
          <w:sz w:val="28"/>
          <w:szCs w:val="28"/>
        </w:rPr>
        <w:t>圃</w:t>
      </w:r>
      <w:proofErr w:type="gramEnd"/>
      <w:r w:rsidRPr="008B4E3F">
        <w:rPr>
          <w:rFonts w:ascii="仿宋" w:eastAsia="仿宋" w:hAnsi="仿宋"/>
          <w:color w:val="000000"/>
          <w:sz w:val="28"/>
          <w:szCs w:val="28"/>
        </w:rPr>
        <w:t>建设、品种引进与筛选、新品种选育和中试示范等。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主要针对试验示范站（基地）驻站专家，其他科教人员申报此类项目要与驻站专家组成团队，并在学校试验示范站（基地）实施。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每个项目不超过10万元。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2、优质高产</w:t>
      </w:r>
      <w:r>
        <w:rPr>
          <w:rFonts w:ascii="仿宋" w:eastAsia="仿宋" w:hAnsi="仿宋"/>
          <w:b/>
          <w:color w:val="000000"/>
          <w:sz w:val="28"/>
          <w:szCs w:val="28"/>
        </w:rPr>
        <w:t>及</w:t>
      </w:r>
      <w:r w:rsidRPr="008B4E3F">
        <w:rPr>
          <w:rFonts w:ascii="仿宋" w:eastAsia="仿宋" w:hAnsi="仿宋"/>
          <w:b/>
          <w:color w:val="000000"/>
          <w:sz w:val="28"/>
          <w:szCs w:val="28"/>
        </w:rPr>
        <w:t>安全生产</w:t>
      </w:r>
      <w:r>
        <w:rPr>
          <w:rFonts w:ascii="仿宋" w:eastAsia="仿宋" w:hAnsi="仿宋"/>
          <w:b/>
          <w:color w:val="000000"/>
          <w:sz w:val="28"/>
          <w:szCs w:val="28"/>
        </w:rPr>
        <w:t>技术</w:t>
      </w:r>
      <w:r w:rsidRPr="008B4E3F">
        <w:rPr>
          <w:rFonts w:ascii="仿宋" w:eastAsia="仿宋" w:hAnsi="仿宋"/>
          <w:b/>
          <w:color w:val="000000"/>
          <w:sz w:val="28"/>
          <w:szCs w:val="28"/>
        </w:rPr>
        <w:t>研究与示范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针对区域主导、特色产业发展需要，围绕优质高产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B4E3F">
        <w:rPr>
          <w:rFonts w:ascii="仿宋" w:eastAsia="仿宋" w:hAnsi="仿宋"/>
          <w:color w:val="000000"/>
          <w:sz w:val="28"/>
          <w:szCs w:val="28"/>
        </w:rPr>
        <w:t>安全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生产</w:t>
      </w:r>
      <w:r w:rsidRPr="008B4E3F">
        <w:rPr>
          <w:rFonts w:ascii="仿宋" w:eastAsia="仿宋" w:hAnsi="仿宋"/>
          <w:color w:val="000000"/>
          <w:sz w:val="28"/>
          <w:szCs w:val="28"/>
        </w:rPr>
        <w:t>、病虫害防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控</w:t>
      </w:r>
      <w:r w:rsidRPr="008B4E3F">
        <w:rPr>
          <w:rFonts w:ascii="仿宋" w:eastAsia="仿宋" w:hAnsi="仿宋"/>
          <w:color w:val="000000"/>
          <w:sz w:val="28"/>
          <w:szCs w:val="28"/>
        </w:rPr>
        <w:t>、标准化生产等产业链环节</w:t>
      </w:r>
      <w:r>
        <w:rPr>
          <w:rFonts w:ascii="仿宋" w:eastAsia="仿宋" w:hAnsi="仿宋"/>
          <w:color w:val="000000"/>
          <w:sz w:val="28"/>
          <w:szCs w:val="28"/>
        </w:rPr>
        <w:t>中的</w:t>
      </w:r>
      <w:r w:rsidRPr="008B4E3F">
        <w:rPr>
          <w:rFonts w:ascii="仿宋" w:eastAsia="仿宋" w:hAnsi="仿宋"/>
          <w:color w:val="000000"/>
          <w:sz w:val="28"/>
          <w:szCs w:val="28"/>
        </w:rPr>
        <w:t>关键技术问题，开展试验研究、集成和示范推广，破解生产难题，推动产业发展。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试验示范站（基地）驻站专家及学校相关学科科教人员组团申报，项目实施应与试验示范站（基地）紧密结合。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/>
          <w:color w:val="000000"/>
          <w:sz w:val="28"/>
          <w:szCs w:val="28"/>
        </w:rPr>
        <w:t>团队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应体现</w:t>
      </w:r>
      <w:r w:rsidRPr="008B4E3F">
        <w:rPr>
          <w:rFonts w:ascii="仿宋" w:eastAsia="仿宋" w:hAnsi="仿宋"/>
          <w:color w:val="000000"/>
          <w:sz w:val="28"/>
          <w:szCs w:val="28"/>
        </w:rPr>
        <w:t>多学科、多专业、多层次，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并有</w:t>
      </w:r>
      <w:r w:rsidRPr="008B4E3F">
        <w:rPr>
          <w:rFonts w:ascii="仿宋" w:eastAsia="仿宋" w:hAnsi="仿宋"/>
          <w:color w:val="000000"/>
          <w:sz w:val="28"/>
          <w:szCs w:val="28"/>
        </w:rPr>
        <w:t>基层农技骨干参与。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每个项目不超过8万元。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3、多学科产业服务</w:t>
      </w:r>
    </w:p>
    <w:p w:rsidR="00BE1AA8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围绕区域主导产业需要，开展</w:t>
      </w:r>
      <w:r>
        <w:rPr>
          <w:rFonts w:ascii="仿宋" w:eastAsia="仿宋" w:hAnsi="仿宋"/>
          <w:color w:val="000000"/>
          <w:sz w:val="28"/>
          <w:szCs w:val="28"/>
        </w:rPr>
        <w:t>包括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全程机械化、农机农艺配</w:t>
      </w:r>
      <w:r>
        <w:rPr>
          <w:rFonts w:ascii="仿宋" w:eastAsia="仿宋" w:hAnsi="仿宋" w:hint="eastAsia"/>
          <w:color w:val="000000"/>
          <w:sz w:val="28"/>
          <w:szCs w:val="28"/>
        </w:rPr>
        <w:t>套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、智慧农业、农产品深加工等技术研发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集成</w:t>
      </w:r>
      <w:r>
        <w:rPr>
          <w:rFonts w:ascii="仿宋" w:eastAsia="仿宋" w:hAnsi="仿宋" w:hint="eastAsia"/>
          <w:color w:val="000000"/>
          <w:sz w:val="28"/>
          <w:szCs w:val="28"/>
        </w:rPr>
        <w:t>与示范应用；围绕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农村经济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lastRenderedPageBreak/>
        <w:t>社会发展</w:t>
      </w:r>
      <w:r>
        <w:rPr>
          <w:rFonts w:ascii="仿宋" w:eastAsia="仿宋" w:hAnsi="仿宋" w:hint="eastAsia"/>
          <w:color w:val="000000"/>
          <w:sz w:val="28"/>
          <w:szCs w:val="28"/>
        </w:rPr>
        <w:t>的需要，开展</w:t>
      </w:r>
      <w:r w:rsidRPr="008B4E3F">
        <w:rPr>
          <w:rFonts w:ascii="仿宋" w:eastAsia="仿宋" w:hAnsi="仿宋"/>
          <w:color w:val="000000"/>
          <w:sz w:val="28"/>
          <w:szCs w:val="28"/>
        </w:rPr>
        <w:t>科技信息服务、新型经营主体培育、科技推广服务新模式探索等</w:t>
      </w:r>
      <w:r>
        <w:rPr>
          <w:rFonts w:ascii="仿宋" w:eastAsia="仿宋" w:hAnsi="仿宋"/>
          <w:color w:val="000000"/>
          <w:sz w:val="28"/>
          <w:szCs w:val="28"/>
        </w:rPr>
        <w:t>工作</w:t>
      </w:r>
      <w:r w:rsidRPr="008B4E3F">
        <w:rPr>
          <w:rFonts w:ascii="仿宋" w:eastAsia="仿宋" w:hAnsi="仿宋"/>
          <w:color w:val="000000"/>
          <w:sz w:val="28"/>
          <w:szCs w:val="28"/>
        </w:rPr>
        <w:t>。</w:t>
      </w:r>
    </w:p>
    <w:p w:rsidR="00BE1AA8" w:rsidRPr="00A6632E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FF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试验示范站（基地）驻站专家及相关学科科教人员均可组织团队申报。项目组人员由多学科、多专业、多层次专家参与，实施地点为试验示范站（基地）所在区域</w:t>
      </w:r>
      <w:r w:rsidRPr="00D12327">
        <w:rPr>
          <w:rFonts w:ascii="仿宋" w:eastAsia="仿宋" w:hAnsi="仿宋"/>
          <w:color w:val="000000"/>
          <w:sz w:val="28"/>
          <w:szCs w:val="28"/>
        </w:rPr>
        <w:t>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每个项目不超过8万元。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4、青年人才农业推广实践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主要支持学校青年人才深入各试验示范站（基地）驻站参与生产问题研究、成果示范推广、产业发展服务等相关工作，增强解决产业实际问题的能力，深化对区域农业和农村发展实际状况的了解。</w:t>
      </w:r>
    </w:p>
    <w:p w:rsidR="00EB763E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50D70">
        <w:rPr>
          <w:rFonts w:ascii="仿宋" w:eastAsia="仿宋" w:hAnsi="仿宋"/>
          <w:color w:val="000000"/>
          <w:sz w:val="28"/>
          <w:szCs w:val="28"/>
        </w:rPr>
        <w:t>申报时</w:t>
      </w:r>
      <w:r w:rsidR="0092370C" w:rsidRPr="00850D70">
        <w:rPr>
          <w:rFonts w:ascii="仿宋" w:eastAsia="仿宋" w:hAnsi="仿宋" w:hint="eastAsia"/>
          <w:color w:val="000000"/>
          <w:sz w:val="28"/>
          <w:szCs w:val="28"/>
        </w:rPr>
        <w:t>不超过</w:t>
      </w:r>
      <w:r w:rsidRPr="00850D70">
        <w:rPr>
          <w:rFonts w:ascii="仿宋" w:eastAsia="仿宋" w:hAnsi="仿宋" w:hint="eastAsia"/>
          <w:color w:val="000000"/>
          <w:sz w:val="28"/>
          <w:szCs w:val="28"/>
        </w:rPr>
        <w:t>35周岁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8B4E3F">
        <w:rPr>
          <w:rFonts w:ascii="仿宋" w:eastAsia="仿宋" w:hAnsi="仿宋"/>
          <w:color w:val="000000"/>
          <w:sz w:val="28"/>
          <w:szCs w:val="28"/>
        </w:rPr>
        <w:t>项目实施应与试验示范站（基地）产业服务方向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一致</w:t>
      </w:r>
      <w:r w:rsidRPr="008B4E3F">
        <w:rPr>
          <w:rFonts w:ascii="仿宋" w:eastAsia="仿宋" w:hAnsi="仿宋"/>
          <w:color w:val="000000"/>
          <w:sz w:val="28"/>
          <w:szCs w:val="28"/>
        </w:rPr>
        <w:t>，目标任务明确，考核指标具体。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每个项目不超过6万元。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 w:hint="eastAsia"/>
          <w:b/>
          <w:color w:val="000000"/>
          <w:sz w:val="28"/>
          <w:szCs w:val="28"/>
        </w:rPr>
        <w:t>5、“乡村振兴、产业兴旺”示范村建设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主要支持学校试验示范站（基地）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在前期工作基础上，按照乡村振兴总目标中“产业兴旺”的要求，以行政村为单元建立示范点，持续深入开展产业规划指导、成果转化推广、乡土人才培养、示范样板建设等相关工作，引领推动产业升级发展，探索不同类型生态区域和农业产业背景下村级“产业兴旺”的路径与模式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依托试验示范站（基地）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，组成校地结合的多学科、多层次专家团队</w:t>
      </w:r>
      <w:r w:rsidRPr="008B4E3F">
        <w:rPr>
          <w:rFonts w:ascii="仿宋" w:eastAsia="仿宋" w:hAnsi="仿宋"/>
          <w:color w:val="000000"/>
          <w:sz w:val="28"/>
          <w:szCs w:val="28"/>
        </w:rPr>
        <w:t>申报。本项目增加实地考察环节。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每个项目支持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10万元，要求地方政府有明确的政策、经费、人员等配套支持。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color w:val="000000"/>
          <w:sz w:val="28"/>
          <w:szCs w:val="28"/>
        </w:rPr>
        <w:t>以上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8B4E3F">
        <w:rPr>
          <w:rFonts w:ascii="仿宋" w:eastAsia="仿宋" w:hAnsi="仿宋"/>
          <w:color w:val="000000"/>
          <w:sz w:val="28"/>
          <w:szCs w:val="28"/>
        </w:rPr>
        <w:t>类项目</w:t>
      </w:r>
      <w:r>
        <w:rPr>
          <w:rFonts w:ascii="仿宋" w:eastAsia="仿宋" w:hAnsi="仿宋" w:hint="eastAsia"/>
          <w:color w:val="000000"/>
          <w:sz w:val="28"/>
          <w:szCs w:val="28"/>
        </w:rPr>
        <w:t>实施</w:t>
      </w:r>
      <w:r w:rsidRPr="008B4E3F">
        <w:rPr>
          <w:rFonts w:ascii="仿宋" w:eastAsia="仿宋" w:hAnsi="仿宋"/>
          <w:color w:val="000000"/>
          <w:sz w:val="28"/>
          <w:szCs w:val="28"/>
        </w:rPr>
        <w:t>期均为2年。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1-4</w:t>
      </w:r>
      <w:r>
        <w:rPr>
          <w:rFonts w:ascii="仿宋" w:eastAsia="仿宋" w:hAnsi="仿宋" w:hint="eastAsia"/>
          <w:color w:val="000000"/>
          <w:sz w:val="28"/>
          <w:szCs w:val="28"/>
        </w:rPr>
        <w:t>类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共支持35项左右，第5</w:t>
      </w:r>
      <w:r>
        <w:rPr>
          <w:rFonts w:ascii="仿宋" w:eastAsia="仿宋" w:hAnsi="仿宋" w:hint="eastAsia"/>
          <w:color w:val="000000"/>
          <w:sz w:val="28"/>
          <w:szCs w:val="28"/>
        </w:rPr>
        <w:t>类</w:t>
      </w:r>
      <w:r w:rsidR="00850D70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成熟一个启动一个</w:t>
      </w:r>
      <w:r w:rsidR="003F4AB7">
        <w:rPr>
          <w:rFonts w:ascii="仿宋" w:eastAsia="仿宋" w:hAnsi="仿宋" w:hint="eastAsia"/>
          <w:color w:val="000000"/>
          <w:sz w:val="28"/>
          <w:szCs w:val="28"/>
        </w:rPr>
        <w:t>不限项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 w:hint="eastAsia"/>
          <w:color w:val="000000"/>
          <w:sz w:val="28"/>
          <w:szCs w:val="28"/>
        </w:rPr>
        <w:t>根据学校要求，同一个人当年只能主持一项校内自主立项项目，科研院、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lastRenderedPageBreak/>
        <w:t>推广处、人才办、国际处等校内在</w:t>
      </w:r>
      <w:proofErr w:type="gramStart"/>
      <w:r w:rsidRPr="008B4E3F">
        <w:rPr>
          <w:rFonts w:ascii="仿宋" w:eastAsia="仿宋" w:hAnsi="仿宋" w:hint="eastAsia"/>
          <w:color w:val="000000"/>
          <w:sz w:val="28"/>
          <w:szCs w:val="28"/>
        </w:rPr>
        <w:t>研</w:t>
      </w:r>
      <w:proofErr w:type="gramEnd"/>
      <w:r w:rsidR="00850D70"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主持人，不能申报。</w:t>
      </w:r>
      <w:r w:rsidRPr="001B4917">
        <w:rPr>
          <w:rFonts w:ascii="仿宋" w:eastAsia="仿宋" w:hAnsi="仿宋" w:hint="eastAsia"/>
          <w:color w:val="000000"/>
          <w:sz w:val="28"/>
          <w:szCs w:val="28"/>
        </w:rPr>
        <w:t>1-4类</w:t>
      </w:r>
      <w:r>
        <w:rPr>
          <w:rFonts w:ascii="仿宋" w:eastAsia="仿宋" w:hAnsi="仿宋" w:hint="eastAsia"/>
          <w:color w:val="000000"/>
          <w:sz w:val="28"/>
          <w:szCs w:val="28"/>
        </w:rPr>
        <w:t>项目试验示范站（基地）首席专家不可作为项目负责人申报。</w:t>
      </w:r>
      <w:r w:rsidR="00A57D5A">
        <w:rPr>
          <w:rFonts w:ascii="仿宋" w:eastAsia="仿宋" w:hAnsi="仿宋" w:hint="eastAsia"/>
          <w:color w:val="000000"/>
          <w:sz w:val="28"/>
          <w:szCs w:val="28"/>
        </w:rPr>
        <w:t>杨陵</w:t>
      </w:r>
      <w:bookmarkStart w:id="0" w:name="_GoBack"/>
      <w:bookmarkEnd w:id="0"/>
      <w:r w:rsidR="00F13967">
        <w:rPr>
          <w:rFonts w:ascii="仿宋" w:eastAsia="仿宋" w:hAnsi="仿宋" w:hint="eastAsia"/>
          <w:color w:val="000000"/>
          <w:sz w:val="28"/>
          <w:szCs w:val="28"/>
        </w:rPr>
        <w:t>区内的试验示范站（基地）不予支持。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申报人年龄不超过58周岁。</w:t>
      </w:r>
    </w:p>
    <w:p w:rsidR="005F434F" w:rsidRPr="00BE1AA8" w:rsidRDefault="00BE1AA8" w:rsidP="002F7437">
      <w:pPr>
        <w:spacing w:beforeLines="25" w:before="78" w:line="540" w:lineRule="exact"/>
        <w:ind w:firstLineChars="180" w:firstLine="504"/>
      </w:pPr>
      <w:r w:rsidRPr="008B4E3F">
        <w:rPr>
          <w:rFonts w:ascii="仿宋" w:eastAsia="仿宋" w:hAnsi="仿宋"/>
          <w:color w:val="000000"/>
          <w:sz w:val="28"/>
          <w:szCs w:val="28"/>
        </w:rPr>
        <w:t>经验收，优秀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/>
          <w:color w:val="000000"/>
          <w:sz w:val="28"/>
          <w:szCs w:val="28"/>
        </w:rPr>
        <w:t>团队可申请连续支持，没有完成任务的团队，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两</w:t>
      </w:r>
      <w:r w:rsidRPr="008B4E3F">
        <w:rPr>
          <w:rFonts w:ascii="仿宋" w:eastAsia="仿宋" w:hAnsi="仿宋"/>
          <w:color w:val="000000"/>
          <w:sz w:val="28"/>
          <w:szCs w:val="28"/>
        </w:rPr>
        <w:t>年内不得申报本项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目</w:t>
      </w:r>
      <w:r w:rsidRPr="008B4E3F">
        <w:rPr>
          <w:rFonts w:ascii="仿宋" w:eastAsia="仿宋" w:hAnsi="仿宋"/>
          <w:color w:val="000000"/>
          <w:sz w:val="28"/>
          <w:szCs w:val="28"/>
        </w:rPr>
        <w:t>。</w:t>
      </w:r>
    </w:p>
    <w:sectPr w:rsidR="005F434F" w:rsidRPr="00BE1AA8" w:rsidSect="00BE1AA8">
      <w:pgSz w:w="11906" w:h="16838" w:code="9"/>
      <w:pgMar w:top="851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62" w:rsidRDefault="00620362" w:rsidP="00850D70">
      <w:r>
        <w:separator/>
      </w:r>
    </w:p>
  </w:endnote>
  <w:endnote w:type="continuationSeparator" w:id="0">
    <w:p w:rsidR="00620362" w:rsidRDefault="00620362" w:rsidP="0085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62" w:rsidRDefault="00620362" w:rsidP="00850D70">
      <w:r>
        <w:separator/>
      </w:r>
    </w:p>
  </w:footnote>
  <w:footnote w:type="continuationSeparator" w:id="0">
    <w:p w:rsidR="00620362" w:rsidRDefault="00620362" w:rsidP="0085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AA8"/>
    <w:rsid w:val="00197994"/>
    <w:rsid w:val="001E40FC"/>
    <w:rsid w:val="002F7437"/>
    <w:rsid w:val="003F4AB7"/>
    <w:rsid w:val="004E25DF"/>
    <w:rsid w:val="0058262E"/>
    <w:rsid w:val="005F434F"/>
    <w:rsid w:val="00620362"/>
    <w:rsid w:val="006F73F4"/>
    <w:rsid w:val="007A6D15"/>
    <w:rsid w:val="007D0DBC"/>
    <w:rsid w:val="00850D70"/>
    <w:rsid w:val="0092370C"/>
    <w:rsid w:val="00A57D5A"/>
    <w:rsid w:val="00A8669D"/>
    <w:rsid w:val="00BE1AA8"/>
    <w:rsid w:val="00C30457"/>
    <w:rsid w:val="00D12327"/>
    <w:rsid w:val="00EB763E"/>
    <w:rsid w:val="00EC346F"/>
    <w:rsid w:val="00F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F70D-235F-4C6D-911A-1DFC222F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2021-05-13T08:59:00Z</dcterms:created>
  <dcterms:modified xsi:type="dcterms:W3CDTF">2021-05-13T10:08:00Z</dcterms:modified>
</cp:coreProperties>
</file>