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4" w:line="324" w:lineRule="auto"/>
        <w:ind w:left="3732" w:right="232" w:hanging="3608"/>
        <w:jc w:val="both"/>
        <w:rPr>
          <w:b/>
          <w:color w:val="000000" w:themeColor="text1"/>
          <w:sz w:val="36"/>
          <w:szCs w:val="22"/>
          <w14:textFill>
            <w14:solidFill>
              <w14:schemeClr w14:val="tx1"/>
            </w14:solidFill>
          </w14:textFill>
        </w:rPr>
      </w:pPr>
      <w:bookmarkStart w:id="1" w:name="_GoBack"/>
      <w:bookmarkStart w:id="0" w:name="关于做好2021-2022学年研究生各类奖学金评选工作的通知"/>
      <w:bookmarkEnd w:id="0"/>
      <w:r>
        <w:rPr>
          <w:b/>
          <w:color w:val="000000" w:themeColor="text1"/>
          <w:spacing w:val="-21"/>
          <w:sz w:val="36"/>
          <w:szCs w:val="22"/>
          <w14:textFill>
            <w14:solidFill>
              <w14:schemeClr w14:val="tx1"/>
            </w14:solidFill>
          </w14:textFill>
        </w:rPr>
        <w:t>关于做好</w:t>
      </w:r>
      <w:r>
        <w:rPr>
          <w:b/>
          <w:color w:val="000000" w:themeColor="text1"/>
          <w:sz w:val="36"/>
          <w:szCs w:val="22"/>
          <w14:textFill>
            <w14:solidFill>
              <w14:schemeClr w14:val="tx1"/>
            </w14:solidFill>
          </w14:textFill>
        </w:rPr>
        <w:t>202</w:t>
      </w:r>
      <w:r>
        <w:rPr>
          <w:rFonts w:hint="eastAsia"/>
          <w:b/>
          <w:color w:val="000000" w:themeColor="text1"/>
          <w:sz w:val="36"/>
          <w:szCs w:val="22"/>
          <w:lang w:val="en-US" w:eastAsia="zh-CN"/>
          <w14:textFill>
            <w14:solidFill>
              <w14:schemeClr w14:val="tx1"/>
            </w14:solidFill>
          </w14:textFill>
        </w:rPr>
        <w:t>2</w:t>
      </w:r>
      <w:r>
        <w:rPr>
          <w:b/>
          <w:color w:val="000000" w:themeColor="text1"/>
          <w:sz w:val="36"/>
          <w:szCs w:val="22"/>
          <w14:textFill>
            <w14:solidFill>
              <w14:schemeClr w14:val="tx1"/>
            </w14:solidFill>
          </w14:textFill>
        </w:rPr>
        <w:t>-202</w:t>
      </w:r>
      <w:r>
        <w:rPr>
          <w:rFonts w:hint="eastAsia"/>
          <w:b/>
          <w:color w:val="000000" w:themeColor="text1"/>
          <w:sz w:val="36"/>
          <w:szCs w:val="22"/>
          <w:lang w:val="en-US" w:eastAsia="zh-CN"/>
          <w14:textFill>
            <w14:solidFill>
              <w14:schemeClr w14:val="tx1"/>
            </w14:solidFill>
          </w14:textFill>
        </w:rPr>
        <w:t>3</w:t>
      </w:r>
      <w:r>
        <w:rPr>
          <w:b/>
          <w:color w:val="000000" w:themeColor="text1"/>
          <w:spacing w:val="-11"/>
          <w:sz w:val="36"/>
          <w:szCs w:val="22"/>
          <w14:textFill>
            <w14:solidFill>
              <w14:schemeClr w14:val="tx1"/>
            </w14:solidFill>
          </w14:textFill>
        </w:rPr>
        <w:t>学年研究生奖学金评选工作的通知</w:t>
      </w:r>
    </w:p>
    <w:p>
      <w:pPr>
        <w:pStyle w:val="3"/>
        <w:spacing w:before="195"/>
        <w:rPr>
          <w:color w:val="000000" w:themeColor="text1"/>
          <w14:textFill>
            <w14:solidFill>
              <w14:schemeClr w14:val="tx1"/>
            </w14:solidFill>
          </w14:textFill>
        </w:rPr>
      </w:pPr>
      <w:r>
        <w:rPr>
          <w:color w:val="000000" w:themeColor="text1"/>
          <w14:textFill>
            <w14:solidFill>
              <w14:schemeClr w14:val="tx1"/>
            </w14:solidFill>
          </w14:textFill>
        </w:rPr>
        <w:t>各研究生班：</w:t>
      </w:r>
    </w:p>
    <w:p>
      <w:pPr>
        <w:pStyle w:val="3"/>
        <w:spacing w:before="9"/>
        <w:ind w:left="0"/>
        <w:rPr>
          <w:color w:val="000000" w:themeColor="text1"/>
          <w:sz w:val="20"/>
          <w14:textFill>
            <w14:solidFill>
              <w14:schemeClr w14:val="tx1"/>
            </w14:solidFill>
          </w14:textFill>
        </w:rPr>
      </w:pPr>
    </w:p>
    <w:p>
      <w:pPr>
        <w:pStyle w:val="3"/>
        <w:spacing w:line="417" w:lineRule="auto"/>
        <w:ind w:right="143" w:firstLine="559"/>
        <w:rPr>
          <w:color w:val="000000" w:themeColor="text1"/>
          <w14:textFill>
            <w14:solidFill>
              <w14:schemeClr w14:val="tx1"/>
            </w14:solidFill>
          </w14:textFill>
        </w:rPr>
      </w:pPr>
      <w:r>
        <w:rPr>
          <w:color w:val="000000" w:themeColor="text1"/>
          <w:spacing w:val="-14"/>
          <w14:textFill>
            <w14:solidFill>
              <w14:schemeClr w14:val="tx1"/>
            </w14:solidFill>
          </w14:textFill>
        </w:rPr>
        <w:t>为做好我院</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color w:val="000000" w:themeColor="text1"/>
          <w:spacing w:val="-15"/>
          <w14:textFill>
            <w14:solidFill>
              <w14:schemeClr w14:val="tx1"/>
            </w14:solidFill>
          </w14:textFill>
        </w:rPr>
        <w:t>学年研究生国家奖学金、研究生校长奖</w:t>
      </w:r>
      <w:r>
        <w:rPr>
          <w:color w:val="000000" w:themeColor="text1"/>
          <w:spacing w:val="-3"/>
          <w14:textFill>
            <w14:solidFill>
              <w14:schemeClr w14:val="tx1"/>
            </w14:solidFill>
          </w14:textFill>
        </w:rPr>
        <w:t>学金、石汉声奖学金和瑞华奖学金的评选工作，根据相关文件精神，现就有关事项通知如下：</w:t>
      </w:r>
    </w:p>
    <w:p>
      <w:pPr>
        <w:pStyle w:val="2"/>
        <w:rPr>
          <w:color w:val="000000" w:themeColor="text1"/>
          <w14:textFill>
            <w14:solidFill>
              <w14:schemeClr w14:val="tx1"/>
            </w14:solidFill>
          </w14:textFill>
        </w:rPr>
      </w:pPr>
      <w:r>
        <w:rPr>
          <w:color w:val="000000" w:themeColor="text1"/>
          <w14:textFill>
            <w14:solidFill>
              <w14:schemeClr w14:val="tx1"/>
            </w14:solidFill>
          </w14:textFill>
        </w:rPr>
        <w:t>一、研究生国家奖学金</w:t>
      </w:r>
    </w:p>
    <w:p>
      <w:pPr>
        <w:pStyle w:val="3"/>
        <w:spacing w:before="9"/>
        <w:ind w:left="0"/>
        <w:rPr>
          <w:b/>
          <w:color w:val="000000" w:themeColor="text1"/>
          <w:sz w:val="20"/>
          <w14:textFill>
            <w14:solidFill>
              <w14:schemeClr w14:val="tx1"/>
            </w14:solidFill>
          </w14:textFill>
        </w:rPr>
      </w:pPr>
    </w:p>
    <w:p>
      <w:pPr>
        <w:pStyle w:val="3"/>
        <w:spacing w:line="417" w:lineRule="auto"/>
        <w:ind w:right="237" w:firstLine="559"/>
        <w:jc w:val="both"/>
        <w:rPr>
          <w:color w:val="000000" w:themeColor="text1"/>
          <w:sz w:val="20"/>
          <w14:textFill>
            <w14:solidFill>
              <w14:schemeClr w14:val="tx1"/>
            </w14:solidFill>
          </w14:textFill>
        </w:rPr>
      </w:pPr>
      <w:r>
        <w:rPr>
          <w:color w:val="000000" w:themeColor="text1"/>
          <w:spacing w:val="-12"/>
          <w14:textFill>
            <w14:solidFill>
              <w14:schemeClr w14:val="tx1"/>
            </w14:solidFill>
          </w14:textFill>
        </w:rPr>
        <w:t>评选对象及评选名额：评选对象为我院表现优异的全日制非在职研究生。评选名额共</w:t>
      </w:r>
      <w:r>
        <w:rPr>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6</w:t>
      </w:r>
      <w:r>
        <w:rPr>
          <w:color w:val="000000" w:themeColor="text1"/>
          <w:spacing w:val="-16"/>
          <w14:textFill>
            <w14:solidFill>
              <w14:schemeClr w14:val="tx1"/>
            </w14:solidFill>
          </w14:textFill>
        </w:rPr>
        <w:t>名，其中博士研究生</w:t>
      </w:r>
      <w:r>
        <w:rPr>
          <w:rFonts w:hint="eastAsia"/>
          <w:color w:val="000000" w:themeColor="text1"/>
          <w:lang w:val="en-US" w:eastAsia="zh-CN"/>
          <w14:textFill>
            <w14:solidFill>
              <w14:schemeClr w14:val="tx1"/>
            </w14:solidFill>
          </w14:textFill>
        </w:rPr>
        <w:t>5</w:t>
      </w:r>
      <w:r>
        <w:rPr>
          <w:color w:val="000000" w:themeColor="text1"/>
          <w:spacing w:val="-10"/>
          <w14:textFill>
            <w14:solidFill>
              <w14:schemeClr w14:val="tx1"/>
            </w14:solidFill>
          </w14:textFill>
        </w:rPr>
        <w:t>名，奖励标准为每人</w:t>
      </w:r>
      <w:r>
        <w:rPr>
          <w:color w:val="000000" w:themeColor="text1"/>
          <w14:textFill>
            <w14:solidFill>
              <w14:schemeClr w14:val="tx1"/>
            </w14:solidFill>
          </w14:textFill>
        </w:rPr>
        <w:t>3万元；硕士研究生11名，奖励标准为每人2万元。</w:t>
      </w:r>
    </w:p>
    <w:p>
      <w:pPr>
        <w:pStyle w:val="3"/>
        <w:spacing w:line="417" w:lineRule="auto"/>
        <w:ind w:right="261" w:firstLine="439"/>
        <w:jc w:val="both"/>
        <w:rPr>
          <w:color w:val="000000" w:themeColor="text1"/>
          <w14:textFill>
            <w14:solidFill>
              <w14:schemeClr w14:val="tx1"/>
            </w14:solidFill>
          </w14:textFill>
        </w:rPr>
      </w:pPr>
      <w:r>
        <w:rPr>
          <w:color w:val="000000" w:themeColor="text1"/>
          <w:spacing w:val="-3"/>
          <w14:textFill>
            <w14:solidFill>
              <w14:schemeClr w14:val="tx1"/>
            </w14:solidFill>
          </w14:textFill>
        </w:rPr>
        <w:t>评选要求：评选程序与办法遵照《西北农林科技大学研究生国家奖学金评审办法》</w:t>
      </w:r>
      <w:r>
        <w:rPr>
          <w:color w:val="000000" w:themeColor="text1"/>
          <w14:textFill>
            <w14:solidFill>
              <w14:schemeClr w14:val="tx1"/>
            </w14:solidFill>
          </w14:textFill>
        </w:rPr>
        <w:t>（</w:t>
      </w:r>
      <w:r>
        <w:rPr>
          <w:color w:val="000000" w:themeColor="text1"/>
          <w:spacing w:val="-2"/>
          <w14:textFill>
            <w14:solidFill>
              <w14:schemeClr w14:val="tx1"/>
            </w14:solidFill>
          </w14:textFill>
        </w:rPr>
        <w:t>校学发〔</w:t>
      </w:r>
      <w:r>
        <w:rPr>
          <w:color w:val="000000" w:themeColor="text1"/>
          <w14:textFill>
            <w14:solidFill>
              <w14:schemeClr w14:val="tx1"/>
            </w14:solidFill>
          </w14:textFill>
        </w:rPr>
        <w:t>2014〕235</w:t>
      </w:r>
      <w:r>
        <w:rPr>
          <w:color w:val="000000" w:themeColor="text1"/>
          <w:spacing w:val="-37"/>
          <w14:textFill>
            <w14:solidFill>
              <w14:schemeClr w14:val="tx1"/>
            </w14:solidFill>
          </w14:textFill>
        </w:rPr>
        <w:t>号</w:t>
      </w:r>
      <w:r>
        <w:rPr>
          <w:color w:val="000000" w:themeColor="text1"/>
          <w:spacing w:val="-3"/>
          <w14:textFill>
            <w14:solidFill>
              <w14:schemeClr w14:val="tx1"/>
            </w14:solidFill>
          </w14:textFill>
        </w:rPr>
        <w:t>）</w:t>
      </w:r>
      <w:r>
        <w:rPr>
          <w:color w:val="000000" w:themeColor="text1"/>
          <w:spacing w:val="-13"/>
          <w14:textFill>
            <w14:solidFill>
              <w14:schemeClr w14:val="tx1"/>
            </w14:solidFill>
          </w14:textFill>
        </w:rPr>
        <w:t>和《农学院</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color w:val="000000" w:themeColor="text1"/>
          <w:spacing w:val="-3"/>
          <w14:textFill>
            <w14:solidFill>
              <w14:schemeClr w14:val="tx1"/>
            </w14:solidFill>
          </w14:textFill>
        </w:rPr>
        <w:t>学年研究生奖学金评定实施细则》相关要求执行。</w:t>
      </w:r>
    </w:p>
    <w:p>
      <w:pPr>
        <w:pStyle w:val="2"/>
        <w:rPr>
          <w:color w:val="000000" w:themeColor="text1"/>
          <w14:textFill>
            <w14:solidFill>
              <w14:schemeClr w14:val="tx1"/>
            </w14:solidFill>
          </w14:textFill>
        </w:rPr>
      </w:pPr>
      <w:r>
        <w:rPr>
          <w:color w:val="000000" w:themeColor="text1"/>
          <w14:textFill>
            <w14:solidFill>
              <w14:schemeClr w14:val="tx1"/>
            </w14:solidFill>
          </w14:textFill>
        </w:rPr>
        <w:t>二、研究生校长奖学金</w:t>
      </w:r>
    </w:p>
    <w:p>
      <w:pPr>
        <w:pStyle w:val="3"/>
        <w:spacing w:before="9"/>
        <w:ind w:left="0"/>
        <w:rPr>
          <w:b/>
          <w:color w:val="000000" w:themeColor="text1"/>
          <w:sz w:val="20"/>
          <w14:textFill>
            <w14:solidFill>
              <w14:schemeClr w14:val="tx1"/>
            </w14:solidFill>
          </w14:textFill>
        </w:rPr>
      </w:pPr>
    </w:p>
    <w:p>
      <w:pPr>
        <w:pStyle w:val="3"/>
        <w:spacing w:line="417" w:lineRule="auto"/>
        <w:ind w:right="237" w:firstLine="559"/>
        <w:jc w:val="both"/>
        <w:rPr>
          <w:color w:val="000000" w:themeColor="text1"/>
          <w:sz w:val="20"/>
          <w14:textFill>
            <w14:solidFill>
              <w14:schemeClr w14:val="tx1"/>
            </w14:solidFill>
          </w14:textFill>
        </w:rPr>
      </w:pPr>
      <w:r>
        <w:rPr>
          <w:color w:val="000000" w:themeColor="text1"/>
          <w:spacing w:val="-12"/>
          <w14:textFill>
            <w14:solidFill>
              <w14:schemeClr w14:val="tx1"/>
            </w14:solidFill>
          </w14:textFill>
        </w:rPr>
        <w:t>评选对象及评选名额：评选对象为我院全日制二年级及以上非在</w:t>
      </w:r>
      <w:r>
        <w:rPr>
          <w:color w:val="000000" w:themeColor="text1"/>
          <w:spacing w:val="-15"/>
          <w14:textFill>
            <w14:solidFill>
              <w14:schemeClr w14:val="tx1"/>
            </w14:solidFill>
          </w14:textFill>
        </w:rPr>
        <w:t>职研究生，名额为</w:t>
      </w:r>
      <w:r>
        <w:rPr>
          <w:color w:val="000000" w:themeColor="text1"/>
          <w14:textFill>
            <w14:solidFill>
              <w14:schemeClr w14:val="tx1"/>
            </w14:solidFill>
          </w14:textFill>
        </w:rPr>
        <w:t>4</w:t>
      </w:r>
      <w:r>
        <w:rPr>
          <w:color w:val="000000" w:themeColor="text1"/>
          <w:spacing w:val="-18"/>
          <w14:textFill>
            <w14:solidFill>
              <w14:schemeClr w14:val="tx1"/>
            </w14:solidFill>
          </w14:textFill>
        </w:rPr>
        <w:t>人，其中博士研究生</w:t>
      </w:r>
      <w:r>
        <w:rPr>
          <w:color w:val="000000" w:themeColor="text1"/>
          <w14:textFill>
            <w14:solidFill>
              <w14:schemeClr w14:val="tx1"/>
            </w14:solidFill>
          </w14:textFill>
        </w:rPr>
        <w:t>2</w:t>
      </w:r>
      <w:r>
        <w:rPr>
          <w:color w:val="000000" w:themeColor="text1"/>
          <w:spacing w:val="-21"/>
          <w14:textFill>
            <w14:solidFill>
              <w14:schemeClr w14:val="tx1"/>
            </w14:solidFill>
          </w14:textFill>
        </w:rPr>
        <w:t>名；硕士研究生</w:t>
      </w:r>
      <w:r>
        <w:rPr>
          <w:color w:val="000000" w:themeColor="text1"/>
          <w14:textFill>
            <w14:solidFill>
              <w14:schemeClr w14:val="tx1"/>
            </w14:solidFill>
          </w14:textFill>
        </w:rPr>
        <w:t>2</w:t>
      </w:r>
      <w:r>
        <w:rPr>
          <w:color w:val="000000" w:themeColor="text1"/>
          <w:spacing w:val="-24"/>
          <w14:textFill>
            <w14:solidFill>
              <w14:schemeClr w14:val="tx1"/>
            </w14:solidFill>
          </w14:textFill>
        </w:rPr>
        <w:t>名，奖</w:t>
      </w:r>
      <w:r>
        <w:rPr>
          <w:color w:val="000000" w:themeColor="text1"/>
          <w14:textFill>
            <w14:solidFill>
              <w14:schemeClr w14:val="tx1"/>
            </w14:solidFill>
          </w14:textFill>
        </w:rPr>
        <w:t>励金额每人5000元。</w:t>
      </w:r>
    </w:p>
    <w:p>
      <w:pPr>
        <w:pStyle w:val="3"/>
        <w:spacing w:line="417" w:lineRule="auto"/>
        <w:ind w:right="237" w:firstLine="559"/>
        <w:jc w:val="both"/>
        <w:rPr>
          <w:color w:val="000000" w:themeColor="text1"/>
          <w14:textFill>
            <w14:solidFill>
              <w14:schemeClr w14:val="tx1"/>
            </w14:solidFill>
          </w14:textFill>
        </w:rPr>
      </w:pPr>
      <w:r>
        <w:rPr>
          <w:color w:val="000000" w:themeColor="text1"/>
          <w:spacing w:val="-11"/>
          <w14:textFill>
            <w14:solidFill>
              <w14:schemeClr w14:val="tx1"/>
            </w14:solidFill>
          </w14:textFill>
        </w:rPr>
        <w:t>评选要求：评选程序和办法遵照《西北农林科技大学校长奖学金</w:t>
      </w:r>
      <w:r>
        <w:rPr>
          <w:color w:val="000000" w:themeColor="text1"/>
          <w:spacing w:val="-6"/>
          <w14:textFill>
            <w14:solidFill>
              <w14:schemeClr w14:val="tx1"/>
            </w14:solidFill>
          </w14:textFill>
        </w:rPr>
        <w:t>评定办法》</w:t>
      </w:r>
      <w:r>
        <w:rPr>
          <w:color w:val="000000" w:themeColor="text1"/>
          <w:spacing w:val="-14"/>
          <w14:textFill>
            <w14:solidFill>
              <w14:schemeClr w14:val="tx1"/>
            </w14:solidFill>
          </w14:textFill>
        </w:rPr>
        <w:t xml:space="preserve">和《农学院 </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color w:val="000000" w:themeColor="text1"/>
          <w:spacing w:val="-19"/>
          <w14:textFill>
            <w14:solidFill>
              <w14:schemeClr w14:val="tx1"/>
            </w14:solidFill>
          </w14:textFill>
        </w:rPr>
        <w:t>学年研</w:t>
      </w:r>
      <w:r>
        <w:rPr>
          <w:color w:val="000000" w:themeColor="text1"/>
          <w:spacing w:val="-5"/>
          <w14:textFill>
            <w14:solidFill>
              <w14:schemeClr w14:val="tx1"/>
            </w14:solidFill>
          </w14:textFill>
        </w:rPr>
        <w:t>究生奖学金评定实施细则》相关要求执行。</w:t>
      </w:r>
    </w:p>
    <w:p>
      <w:pPr>
        <w:pStyle w:val="2"/>
        <w:rPr>
          <w:color w:val="000000" w:themeColor="text1"/>
          <w14:textFill>
            <w14:solidFill>
              <w14:schemeClr w14:val="tx1"/>
            </w14:solidFill>
          </w14:textFill>
        </w:rPr>
      </w:pPr>
      <w:r>
        <w:rPr>
          <w:color w:val="000000" w:themeColor="text1"/>
          <w14:textFill>
            <w14:solidFill>
              <w14:schemeClr w14:val="tx1"/>
            </w14:solidFill>
          </w14:textFill>
        </w:rPr>
        <w:t>三、研究生社会类奖学金评选</w:t>
      </w:r>
    </w:p>
    <w:p>
      <w:pPr>
        <w:pStyle w:val="3"/>
        <w:spacing w:before="9"/>
        <w:ind w:left="0"/>
        <w:rPr>
          <w:b/>
          <w:color w:val="000000" w:themeColor="text1"/>
          <w:sz w:val="20"/>
          <w14:textFill>
            <w14:solidFill>
              <w14:schemeClr w14:val="tx1"/>
            </w14:solidFill>
          </w14:textFill>
        </w:rPr>
      </w:pPr>
    </w:p>
    <w:p>
      <w:pPr>
        <w:pStyle w:val="7"/>
        <w:numPr>
          <w:ilvl w:val="0"/>
          <w:numId w:val="1"/>
        </w:numPr>
        <w:tabs>
          <w:tab w:val="left" w:pos="977"/>
        </w:tabs>
        <w:spacing w:before="0" w:after="0" w:line="240" w:lineRule="auto"/>
        <w:ind w:left="976" w:right="0" w:hanging="423"/>
        <w:jc w:val="left"/>
        <w:rPr>
          <w:b/>
          <w:color w:val="000000" w:themeColor="text1"/>
          <w:sz w:val="28"/>
          <w14:textFill>
            <w14:solidFill>
              <w14:schemeClr w14:val="tx1"/>
            </w14:solidFill>
          </w14:textFill>
        </w:rPr>
      </w:pPr>
      <w:r>
        <w:rPr>
          <w:b/>
          <w:color w:val="000000" w:themeColor="text1"/>
          <w:sz w:val="28"/>
          <w14:textFill>
            <w14:solidFill>
              <w14:schemeClr w14:val="tx1"/>
            </w14:solidFill>
          </w14:textFill>
        </w:rPr>
        <w:t>石声汉奖学金</w:t>
      </w:r>
    </w:p>
    <w:p>
      <w:pPr>
        <w:spacing w:after="0" w:line="240" w:lineRule="auto"/>
        <w:jc w:val="left"/>
        <w:rPr>
          <w:color w:val="000000" w:themeColor="text1"/>
          <w:sz w:val="28"/>
          <w14:textFill>
            <w14:solidFill>
              <w14:schemeClr w14:val="tx1"/>
            </w14:solidFill>
          </w14:textFill>
        </w:rPr>
        <w:sectPr>
          <w:type w:val="continuous"/>
          <w:pgSz w:w="11910" w:h="16840"/>
          <w:pgMar w:top="1580" w:right="1560" w:bottom="280" w:left="1680" w:header="720" w:footer="720" w:gutter="0"/>
          <w:cols w:space="720" w:num="1"/>
        </w:sectPr>
      </w:pPr>
    </w:p>
    <w:p>
      <w:pPr>
        <w:spacing w:before="35" w:line="417" w:lineRule="auto"/>
        <w:ind w:left="120" w:right="112" w:firstLine="434"/>
        <w:jc w:val="left"/>
        <w:rPr>
          <w:b/>
          <w:color w:val="000000" w:themeColor="text1"/>
          <w:sz w:val="28"/>
          <w14:textFill>
            <w14:solidFill>
              <w14:schemeClr w14:val="tx1"/>
            </w14:solidFill>
          </w14:textFill>
        </w:rPr>
      </w:pPr>
      <w:r>
        <w:rPr>
          <w:color w:val="000000" w:themeColor="text1"/>
          <w:sz w:val="28"/>
          <w14:textFill>
            <w14:solidFill>
              <w14:schemeClr w14:val="tx1"/>
            </w14:solidFill>
          </w14:textFill>
        </w:rPr>
        <w:t>评选对象及评选名额：</w:t>
      </w:r>
      <w:r>
        <w:rPr>
          <w:rFonts w:hint="eastAsia"/>
          <w:color w:val="000000" w:themeColor="text1"/>
          <w:sz w:val="28"/>
          <w14:textFill>
            <w14:solidFill>
              <w14:schemeClr w14:val="tx1"/>
            </w14:solidFill>
          </w14:textFill>
        </w:rPr>
        <w:t>评选对象为我校正式注册的全日制科学史专业从事农业史研究、植物生理学专业的二、三年级学历博士、硕士研究生（委培、定向生除外）。</w:t>
      </w:r>
      <w:r>
        <w:rPr>
          <w:color w:val="000000" w:themeColor="text1"/>
          <w:sz w:val="28"/>
          <w14:textFill>
            <w14:solidFill>
              <w14:schemeClr w14:val="tx1"/>
            </w14:solidFill>
          </w14:textFill>
        </w:rPr>
        <w:t>奖励金额和获奖人数根据基金利息金额、申请人的数量及申请人的科研成果水平情况确定。</w:t>
      </w:r>
      <w:r>
        <w:rPr>
          <w:b/>
          <w:color w:val="000000" w:themeColor="text1"/>
          <w:sz w:val="28"/>
          <w14:textFill>
            <w14:solidFill>
              <w14:schemeClr w14:val="tx1"/>
            </w14:solidFill>
          </w14:textFill>
        </w:rPr>
        <w:t>学院只负责石声汉奖学金的推荐工作，由学校进行评定。</w:t>
      </w:r>
    </w:p>
    <w:p>
      <w:pPr>
        <w:pStyle w:val="3"/>
        <w:spacing w:line="417" w:lineRule="auto"/>
        <w:ind w:right="98" w:firstLine="434"/>
        <w:rPr>
          <w:color w:val="000000" w:themeColor="text1"/>
          <w14:textFill>
            <w14:solidFill>
              <w14:schemeClr w14:val="tx1"/>
            </w14:solidFill>
          </w14:textFill>
        </w:rPr>
      </w:pPr>
      <w:r>
        <w:rPr>
          <w:color w:val="000000" w:themeColor="text1"/>
          <w:spacing w:val="-13"/>
          <w14:textFill>
            <w14:solidFill>
              <w14:schemeClr w14:val="tx1"/>
            </w14:solidFill>
          </w14:textFill>
        </w:rPr>
        <w:t xml:space="preserve">评选条件：热爱祖国，遵守国家法律、法规以及学校的规章制度； </w:t>
      </w:r>
      <w:r>
        <w:rPr>
          <w:color w:val="000000" w:themeColor="text1"/>
          <w:spacing w:val="-12"/>
          <w14:textFill>
            <w14:solidFill>
              <w14:schemeClr w14:val="tx1"/>
            </w14:solidFill>
          </w14:textFill>
        </w:rPr>
        <w:t>学习态度端正，积极参加学校教育教学活动，学习成绩优异，课程平</w:t>
      </w:r>
      <w:r>
        <w:rPr>
          <w:color w:val="000000" w:themeColor="text1"/>
          <w:spacing w:val="-18"/>
          <w14:textFill>
            <w14:solidFill>
              <w14:schemeClr w14:val="tx1"/>
            </w14:solidFill>
          </w14:textFill>
        </w:rPr>
        <w:t xml:space="preserve">均成绩达 </w:t>
      </w:r>
      <w:r>
        <w:rPr>
          <w:color w:val="000000" w:themeColor="text1"/>
          <w14:textFill>
            <w14:solidFill>
              <w14:schemeClr w14:val="tx1"/>
            </w14:solidFill>
          </w14:textFill>
        </w:rPr>
        <w:t>80</w:t>
      </w:r>
      <w:r>
        <w:rPr>
          <w:color w:val="000000" w:themeColor="text1"/>
          <w:spacing w:val="-10"/>
          <w14:textFill>
            <w14:solidFill>
              <w14:schemeClr w14:val="tx1"/>
            </w14:solidFill>
          </w14:textFill>
        </w:rPr>
        <w:t xml:space="preserve"> 分及以上，无重修或补考现象。硕士研究生须通过国家</w:t>
      </w:r>
      <w:r>
        <w:rPr>
          <w:color w:val="000000" w:themeColor="text1"/>
          <w:spacing w:val="-4"/>
          <w14:textFill>
            <w14:solidFill>
              <w14:schemeClr w14:val="tx1"/>
            </w14:solidFill>
          </w14:textFill>
        </w:rPr>
        <w:t>英语六级考试；有较强的科研能力，科研成果突出。</w:t>
      </w:r>
    </w:p>
    <w:p>
      <w:pPr>
        <w:pStyle w:val="2"/>
        <w:numPr>
          <w:ilvl w:val="0"/>
          <w:numId w:val="1"/>
        </w:numPr>
        <w:tabs>
          <w:tab w:val="left" w:pos="977"/>
        </w:tabs>
        <w:spacing w:before="0" w:after="0" w:line="358" w:lineRule="exact"/>
        <w:ind w:left="976" w:right="0" w:hanging="423"/>
        <w:jc w:val="left"/>
        <w:rPr>
          <w:color w:val="000000" w:themeColor="text1"/>
          <w14:textFill>
            <w14:solidFill>
              <w14:schemeClr w14:val="tx1"/>
            </w14:solidFill>
          </w14:textFill>
        </w:rPr>
      </w:pPr>
      <w:r>
        <w:rPr>
          <w:color w:val="000000" w:themeColor="text1"/>
          <w14:textFill>
            <w14:solidFill>
              <w14:schemeClr w14:val="tx1"/>
            </w14:solidFill>
          </w14:textFill>
        </w:rPr>
        <w:t>瑞华农业奖学金</w:t>
      </w:r>
    </w:p>
    <w:p>
      <w:pPr>
        <w:pStyle w:val="3"/>
        <w:spacing w:before="8"/>
        <w:ind w:left="0"/>
        <w:rPr>
          <w:b/>
          <w:color w:val="000000" w:themeColor="text1"/>
          <w:sz w:val="20"/>
          <w14:textFill>
            <w14:solidFill>
              <w14:schemeClr w14:val="tx1"/>
            </w14:solidFill>
          </w14:textFill>
        </w:rPr>
      </w:pPr>
    </w:p>
    <w:p>
      <w:pPr>
        <w:pStyle w:val="3"/>
        <w:spacing w:before="1" w:line="417" w:lineRule="auto"/>
        <w:ind w:right="237" w:firstLine="559"/>
        <w:jc w:val="both"/>
        <w:rPr>
          <w:color w:val="000000" w:themeColor="text1"/>
          <w:sz w:val="20"/>
          <w14:textFill>
            <w14:solidFill>
              <w14:schemeClr w14:val="tx1"/>
            </w14:solidFill>
          </w14:textFill>
        </w:rPr>
      </w:pPr>
      <w:r>
        <w:rPr>
          <w:color w:val="000000" w:themeColor="text1"/>
          <w:spacing w:val="-12"/>
          <w14:textFill>
            <w14:solidFill>
              <w14:schemeClr w14:val="tx1"/>
            </w14:solidFill>
          </w14:textFill>
        </w:rPr>
        <w:t>评选对象及评选名额：瑞华农业奖学金是江苏瑞华农业科技有限</w:t>
      </w:r>
      <w:r>
        <w:rPr>
          <w:color w:val="000000" w:themeColor="text1"/>
          <w:spacing w:val="-10"/>
          <w14:textFill>
            <w14:solidFill>
              <w14:schemeClr w14:val="tx1"/>
            </w14:solidFill>
          </w14:textFill>
        </w:rPr>
        <w:t>公司在我院设立的，评定对象为全日制非在职研究生。该奖学金</w:t>
      </w:r>
      <w:r>
        <w:rPr>
          <w:color w:val="000000" w:themeColor="text1"/>
          <w:spacing w:val="-9"/>
          <w14:textFill>
            <w14:solidFill>
              <w14:schemeClr w14:val="tx1"/>
            </w14:solidFill>
          </w14:textFill>
        </w:rPr>
        <w:t>分为</w:t>
      </w:r>
      <w:r>
        <w:rPr>
          <w:rFonts w:hint="eastAsia"/>
          <w:color w:val="000000" w:themeColor="text1"/>
          <w:spacing w:val="-9"/>
          <w:lang w:val="en-US" w:eastAsia="zh-CN"/>
          <w14:textFill>
            <w14:solidFill>
              <w14:schemeClr w14:val="tx1"/>
            </w14:solidFill>
          </w14:textFill>
        </w:rPr>
        <w:t>两</w:t>
      </w:r>
      <w:r>
        <w:rPr>
          <w:color w:val="000000" w:themeColor="text1"/>
          <w:spacing w:val="-9"/>
          <w14:textFill>
            <w14:solidFill>
              <w14:schemeClr w14:val="tx1"/>
            </w14:solidFill>
          </w14:textFill>
        </w:rPr>
        <w:t>个等级，一等奖励名额</w:t>
      </w:r>
      <w:r>
        <w:rPr>
          <w:color w:val="000000" w:themeColor="text1"/>
          <w14:textFill>
            <w14:solidFill>
              <w14:schemeClr w14:val="tx1"/>
            </w14:solidFill>
          </w14:textFill>
        </w:rPr>
        <w:t>2</w:t>
      </w:r>
      <w:r>
        <w:rPr>
          <w:color w:val="000000" w:themeColor="text1"/>
          <w:spacing w:val="-16"/>
          <w14:textFill>
            <w14:solidFill>
              <w14:schemeClr w14:val="tx1"/>
            </w14:solidFill>
          </w14:textFill>
        </w:rPr>
        <w:t>名，奖励金额每人</w:t>
      </w:r>
      <w:r>
        <w:rPr>
          <w:color w:val="000000" w:themeColor="text1"/>
          <w14:textFill>
            <w14:solidFill>
              <w14:schemeClr w14:val="tx1"/>
            </w14:solidFill>
          </w14:textFill>
        </w:rPr>
        <w:t>2000</w:t>
      </w:r>
      <w:r>
        <w:rPr>
          <w:color w:val="000000" w:themeColor="text1"/>
          <w:spacing w:val="-14"/>
          <w14:textFill>
            <w14:solidFill>
              <w14:schemeClr w14:val="tx1"/>
            </w14:solidFill>
          </w14:textFill>
        </w:rPr>
        <w:t>元；二等奖</w:t>
      </w:r>
      <w:r>
        <w:rPr>
          <w:color w:val="000000" w:themeColor="text1"/>
          <w14:textFill>
            <w14:solidFill>
              <w14:schemeClr w14:val="tx1"/>
            </w14:solidFill>
          </w14:textFill>
        </w:rPr>
        <w:t>励名额11名，奖励金额每人1000元。</w:t>
      </w:r>
    </w:p>
    <w:p>
      <w:pPr>
        <w:pStyle w:val="3"/>
        <w:spacing w:before="1" w:line="417" w:lineRule="auto"/>
        <w:ind w:right="98" w:firstLine="808"/>
        <w:jc w:val="both"/>
        <w:rPr>
          <w:color w:val="000000" w:themeColor="text1"/>
          <w14:textFill>
            <w14:solidFill>
              <w14:schemeClr w14:val="tx1"/>
            </w14:solidFill>
          </w14:textFill>
        </w:rPr>
      </w:pPr>
      <w:r>
        <w:rPr>
          <w:color w:val="000000" w:themeColor="text1"/>
          <w:spacing w:val="-17"/>
          <w14:textFill>
            <w14:solidFill>
              <w14:schemeClr w14:val="tx1"/>
            </w14:solidFill>
          </w14:textFill>
        </w:rPr>
        <w:t xml:space="preserve">具体要求：根据《西北农林科技大学农学院“瑞华农业奖学金” </w:t>
      </w:r>
      <w:r>
        <w:rPr>
          <w:color w:val="000000" w:themeColor="text1"/>
          <w:spacing w:val="-11"/>
          <w14:textFill>
            <w14:solidFill>
              <w14:schemeClr w14:val="tx1"/>
            </w14:solidFill>
          </w14:textFill>
        </w:rPr>
        <w:t>评定办法》和《农学院</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color w:val="000000" w:themeColor="text1"/>
          <w:spacing w:val="-10"/>
          <w14:textFill>
            <w14:solidFill>
              <w14:schemeClr w14:val="tx1"/>
            </w14:solidFill>
          </w14:textFill>
        </w:rPr>
        <w:t>学年研究生奖学金评定实施细则》</w:t>
      </w:r>
      <w:r>
        <w:rPr>
          <w:color w:val="000000" w:themeColor="text1"/>
          <w:spacing w:val="-5"/>
          <w14:textFill>
            <w14:solidFill>
              <w14:schemeClr w14:val="tx1"/>
            </w14:solidFill>
          </w14:textFill>
        </w:rPr>
        <w:t>执行。</w:t>
      </w:r>
    </w:p>
    <w:p>
      <w:pPr>
        <w:pStyle w:val="2"/>
        <w:rPr>
          <w:color w:val="000000" w:themeColor="text1"/>
          <w14:textFill>
            <w14:solidFill>
              <w14:schemeClr w14:val="tx1"/>
            </w14:solidFill>
          </w14:textFill>
        </w:rPr>
      </w:pPr>
      <w:r>
        <w:rPr>
          <w:color w:val="000000" w:themeColor="text1"/>
          <w14:textFill>
            <w14:solidFill>
              <w14:schemeClr w14:val="tx1"/>
            </w14:solidFill>
          </w14:textFill>
        </w:rPr>
        <w:t>四、时间安排</w:t>
      </w:r>
    </w:p>
    <w:p>
      <w:pPr>
        <w:pStyle w:val="3"/>
        <w:spacing w:before="8"/>
        <w:ind w:left="0"/>
        <w:rPr>
          <w:b/>
          <w:color w:val="000000" w:themeColor="text1"/>
          <w:sz w:val="20"/>
          <w14:textFill>
            <w14:solidFill>
              <w14:schemeClr w14:val="tx1"/>
            </w14:solidFill>
          </w14:textFill>
        </w:rPr>
      </w:pPr>
    </w:p>
    <w:p>
      <w:pPr>
        <w:pStyle w:val="7"/>
        <w:numPr>
          <w:ilvl w:val="0"/>
          <w:numId w:val="2"/>
        </w:numPr>
        <w:tabs>
          <w:tab w:val="left" w:pos="824"/>
        </w:tabs>
        <w:spacing w:before="1" w:after="0" w:line="417" w:lineRule="auto"/>
        <w:ind w:left="120" w:right="98" w:firstLine="420"/>
        <w:jc w:val="left"/>
        <w:rPr>
          <w:color w:val="000000" w:themeColor="text1"/>
          <w:sz w:val="28"/>
          <w14:textFill>
            <w14:solidFill>
              <w14:schemeClr w14:val="tx1"/>
            </w14:solidFill>
          </w14:textFill>
        </w:rPr>
      </w:pPr>
      <w:r>
        <w:rPr>
          <w:color w:val="000000" w:themeColor="text1"/>
          <w:spacing w:val="-10"/>
          <w:sz w:val="28"/>
          <w14:textFill>
            <w14:solidFill>
              <w14:schemeClr w14:val="tx1"/>
            </w14:solidFill>
          </w14:textFill>
        </w:rPr>
        <w:t>学生申请</w:t>
      </w:r>
      <w:r>
        <w:rPr>
          <w:color w:val="000000" w:themeColor="text1"/>
          <w:sz w:val="28"/>
          <w14:textFill>
            <w14:solidFill>
              <w14:schemeClr w14:val="tx1"/>
            </w14:solidFill>
          </w14:textFill>
        </w:rPr>
        <w:t>（</w:t>
      </w:r>
      <w:r>
        <w:rPr>
          <w:rFonts w:hint="eastAsia"/>
          <w:color w:val="000000" w:themeColor="text1"/>
          <w:sz w:val="28"/>
          <w:lang w:val="en-US" w:eastAsia="zh-CN"/>
          <w14:textFill>
            <w14:solidFill>
              <w14:schemeClr w14:val="tx1"/>
            </w14:solidFill>
          </w14:textFill>
        </w:rPr>
        <w:t>9</w:t>
      </w:r>
      <w:r>
        <w:rPr>
          <w:color w:val="000000" w:themeColor="text1"/>
          <w:spacing w:val="-47"/>
          <w:sz w:val="28"/>
          <w14:textFill>
            <w14:solidFill>
              <w14:schemeClr w14:val="tx1"/>
            </w14:solidFill>
          </w14:textFill>
        </w:rPr>
        <w:t>月</w:t>
      </w:r>
      <w:r>
        <w:rPr>
          <w:rFonts w:hint="eastAsia"/>
          <w:color w:val="000000" w:themeColor="text1"/>
          <w:sz w:val="28"/>
          <w:lang w:val="en-US" w:eastAsia="zh-CN"/>
          <w14:textFill>
            <w14:solidFill>
              <w14:schemeClr w14:val="tx1"/>
            </w14:solidFill>
          </w14:textFill>
        </w:rPr>
        <w:t>26</w:t>
      </w:r>
      <w:r>
        <w:rPr>
          <w:color w:val="000000" w:themeColor="text1"/>
          <w:spacing w:val="-24"/>
          <w:sz w:val="28"/>
          <w14:textFill>
            <w14:solidFill>
              <w14:schemeClr w14:val="tx1"/>
            </w14:solidFill>
          </w14:textFill>
        </w:rPr>
        <w:t>日-</w:t>
      </w:r>
      <w:r>
        <w:rPr>
          <w:rFonts w:hint="eastAsia"/>
          <w:color w:val="000000" w:themeColor="text1"/>
          <w:sz w:val="28"/>
          <w:lang w:val="en-US" w:eastAsia="zh-CN"/>
          <w14:textFill>
            <w14:solidFill>
              <w14:schemeClr w14:val="tx1"/>
            </w14:solidFill>
          </w14:textFill>
        </w:rPr>
        <w:t>28</w:t>
      </w:r>
      <w:r>
        <w:rPr>
          <w:color w:val="000000" w:themeColor="text1"/>
          <w:spacing w:val="-37"/>
          <w:sz w:val="28"/>
          <w14:textFill>
            <w14:solidFill>
              <w14:schemeClr w14:val="tx1"/>
            </w14:solidFill>
          </w14:textFill>
        </w:rPr>
        <w:t>日</w:t>
      </w:r>
      <w:r>
        <w:rPr>
          <w:color w:val="000000" w:themeColor="text1"/>
          <w:spacing w:val="-32"/>
          <w:sz w:val="28"/>
          <w14:textFill>
            <w14:solidFill>
              <w14:schemeClr w14:val="tx1"/>
            </w14:solidFill>
          </w14:textFill>
        </w:rPr>
        <w:t>）：</w:t>
      </w:r>
      <w:r>
        <w:rPr>
          <w:color w:val="000000" w:themeColor="text1"/>
          <w:spacing w:val="-3"/>
          <w:sz w:val="28"/>
          <w14:textFill>
            <w14:solidFill>
              <w14:schemeClr w14:val="tx1"/>
            </w14:solidFill>
          </w14:textFill>
        </w:rPr>
        <w:t>符合条件的学生按照要求进行申</w:t>
      </w:r>
      <w:r>
        <w:rPr>
          <w:color w:val="000000" w:themeColor="text1"/>
          <w:spacing w:val="-5"/>
          <w:sz w:val="28"/>
          <w14:textFill>
            <w14:solidFill>
              <w14:schemeClr w14:val="tx1"/>
            </w14:solidFill>
          </w14:textFill>
        </w:rPr>
        <w:t>请。纸质版材料报送学院学生工作办公室</w:t>
      </w:r>
      <w:r>
        <w:rPr>
          <w:color w:val="000000" w:themeColor="text1"/>
          <w:sz w:val="28"/>
          <w14:textFill>
            <w14:solidFill>
              <w14:schemeClr w14:val="tx1"/>
            </w14:solidFill>
          </w14:textFill>
        </w:rPr>
        <w:t>（202</w:t>
      </w:r>
      <w:r>
        <w:rPr>
          <w:color w:val="000000" w:themeColor="text1"/>
          <w:spacing w:val="-10"/>
          <w:sz w:val="28"/>
          <w14:textFill>
            <w14:solidFill>
              <w14:schemeClr w14:val="tx1"/>
            </w14:solidFill>
          </w14:textFill>
        </w:rPr>
        <w:t>室-</w:t>
      </w:r>
      <w:r>
        <w:rPr>
          <w:rFonts w:hint="eastAsia"/>
          <w:color w:val="000000" w:themeColor="text1"/>
          <w:spacing w:val="-10"/>
          <w:sz w:val="28"/>
          <w:lang w:val="en-US" w:eastAsia="zh-CN"/>
          <w14:textFill>
            <w14:solidFill>
              <w14:schemeClr w14:val="tx1"/>
            </w14:solidFill>
          </w14:textFill>
        </w:rPr>
        <w:t>杨华</w:t>
      </w:r>
      <w:r>
        <w:rPr>
          <w:color w:val="000000" w:themeColor="text1"/>
          <w:spacing w:val="-10"/>
          <w:sz w:val="28"/>
          <w14:textFill>
            <w14:solidFill>
              <w14:schemeClr w14:val="tx1"/>
            </w14:solidFill>
          </w14:textFill>
        </w:rPr>
        <w:t>老师处</w:t>
      </w:r>
      <w:r>
        <w:rPr>
          <w:color w:val="000000" w:themeColor="text1"/>
          <w:spacing w:val="-5"/>
          <w:sz w:val="28"/>
          <w14:textFill>
            <w14:solidFill>
              <w14:schemeClr w14:val="tx1"/>
            </w14:solidFill>
          </w14:textFill>
        </w:rPr>
        <w:t>），</w:t>
      </w:r>
      <w:r>
        <w:rPr>
          <w:color w:val="000000" w:themeColor="text1"/>
          <w:spacing w:val="-39"/>
          <w:sz w:val="28"/>
          <w14:textFill>
            <w14:solidFill>
              <w14:schemeClr w14:val="tx1"/>
            </w14:solidFill>
          </w14:textFill>
        </w:rPr>
        <w:t>电子版材 料以年级 、专业 、姓名为文件名发送至邮箱</w:t>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"mailto:nxy@nwafu.edu.cn"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nxy@nwafu.edu.cn</w:t>
      </w:r>
      <w:r>
        <w:rPr>
          <w:rFonts w:hint="eastAsia" w:ascii="仿宋" w:hAnsi="仿宋" w:eastAsia="仿宋" w:cs="仿宋"/>
          <w:color w:val="000000" w:themeColor="text1"/>
          <w:sz w:val="24"/>
          <w:szCs w:val="24"/>
          <w14:textFill>
            <w14:solidFill>
              <w14:schemeClr w14:val="tx1"/>
            </w14:solidFill>
          </w14:textFill>
        </w:rPr>
        <w:fldChar w:fldCharType="end"/>
      </w:r>
      <w:r>
        <w:rPr>
          <w:rFonts w:hint="default" w:ascii="Calibri" w:hAnsi="Calibri"/>
          <w:color w:val="000000" w:themeColor="text1"/>
          <w14:textFill>
            <w14:solidFill>
              <w14:schemeClr w14:val="tx1"/>
            </w14:solidFill>
          </w14:textFill>
        </w:rPr>
        <w:t>。</w:t>
      </w:r>
    </w:p>
    <w:p>
      <w:pPr>
        <w:pStyle w:val="3"/>
        <w:spacing w:line="358" w:lineRule="exact"/>
        <w:ind w:left="540"/>
        <w:rPr>
          <w:color w:val="000000" w:themeColor="text1"/>
          <w14:textFill>
            <w14:solidFill>
              <w14:schemeClr w14:val="tx1"/>
            </w14:solidFill>
          </w14:textFill>
        </w:rPr>
      </w:pPr>
      <w:r>
        <w:rPr>
          <w:color w:val="000000" w:themeColor="text1"/>
          <w14:textFill>
            <w14:solidFill>
              <w14:schemeClr w14:val="tx1"/>
            </w14:solidFill>
          </w14:textFill>
        </w:rPr>
        <w:t>请申请人于10月</w:t>
      </w:r>
      <w:r>
        <w:rPr>
          <w:rFonts w:hint="eastAsia"/>
          <w:color w:val="000000" w:themeColor="text1"/>
          <w:lang w:val="en-US" w:eastAsia="zh-CN"/>
          <w14:textFill>
            <w14:solidFill>
              <w14:schemeClr w14:val="tx1"/>
            </w14:solidFill>
          </w14:textFill>
        </w:rPr>
        <w:t>28</w:t>
      </w:r>
      <w:r>
        <w:rPr>
          <w:color w:val="000000" w:themeColor="text1"/>
          <w14:textFill>
            <w14:solidFill>
              <w14:schemeClr w14:val="tx1"/>
            </w14:solidFill>
          </w14:textFill>
        </w:rPr>
        <w:t>日下午18:00前，提交以下材料：</w:t>
      </w:r>
    </w:p>
    <w:p>
      <w:pPr>
        <w:spacing w:after="0" w:line="358" w:lineRule="exact"/>
        <w:rPr>
          <w:color w:val="000000" w:themeColor="text1"/>
          <w14:textFill>
            <w14:solidFill>
              <w14:schemeClr w14:val="tx1"/>
            </w14:solidFill>
          </w14:textFill>
        </w:rPr>
        <w:sectPr>
          <w:pgSz w:w="11910" w:h="16840"/>
          <w:pgMar w:top="1520" w:right="1560" w:bottom="280" w:left="1680" w:header="720" w:footer="720" w:gutter="0"/>
          <w:cols w:space="720" w:num="1"/>
        </w:sectPr>
      </w:pPr>
    </w:p>
    <w:p>
      <w:pPr>
        <w:pStyle w:val="7"/>
        <w:numPr>
          <w:ilvl w:val="0"/>
          <w:numId w:val="3"/>
        </w:numPr>
        <w:tabs>
          <w:tab w:val="left" w:pos="220"/>
        </w:tabs>
        <w:spacing w:before="35" w:after="0" w:line="360" w:lineRule="auto"/>
        <w:ind w:left="0" w:leftChars="0" w:right="0" w:firstLine="538" w:firstLineChars="0"/>
        <w:jc w:val="left"/>
        <w:rPr>
          <w:color w:val="000000" w:themeColor="text1"/>
          <w:spacing w:val="-3"/>
          <w:sz w:val="28"/>
          <w14:textFill>
            <w14:solidFill>
              <w14:schemeClr w14:val="tx1"/>
            </w14:solidFill>
          </w14:textFill>
        </w:rPr>
      </w:pPr>
      <w:r>
        <w:rPr>
          <w:color w:val="000000" w:themeColor="text1"/>
          <w:spacing w:val="-3"/>
          <w:sz w:val="28"/>
          <w14:textFill>
            <w14:solidFill>
              <w14:schemeClr w14:val="tx1"/>
            </w14:solidFill>
          </w14:textFill>
        </w:rPr>
        <w:t>电子版材料：《农学院研究生奖学金申请表》</w:t>
      </w:r>
    </w:p>
    <w:p>
      <w:pPr>
        <w:pStyle w:val="7"/>
        <w:numPr>
          <w:ilvl w:val="0"/>
          <w:numId w:val="3"/>
        </w:numPr>
        <w:tabs>
          <w:tab w:val="left" w:pos="220"/>
        </w:tabs>
        <w:spacing w:before="35" w:after="0" w:line="360" w:lineRule="auto"/>
        <w:ind w:left="0" w:leftChars="0" w:right="0" w:firstLine="538" w:firstLineChars="0"/>
        <w:jc w:val="left"/>
        <w:rPr>
          <w:color w:val="000000" w:themeColor="text1"/>
          <w:spacing w:val="-3"/>
          <w:sz w:val="28"/>
          <w14:textFill>
            <w14:solidFill>
              <w14:schemeClr w14:val="tx1"/>
            </w14:solidFill>
          </w14:textFill>
        </w:rPr>
      </w:pPr>
      <w:r>
        <w:rPr>
          <w:color w:val="000000" w:themeColor="text1"/>
          <w:spacing w:val="-3"/>
          <w:sz w:val="28"/>
          <w14:textFill>
            <w14:solidFill>
              <w14:schemeClr w14:val="tx1"/>
            </w14:solidFill>
          </w14:textFill>
        </w:rPr>
        <w:t>纸质版材料：《农学院研究生奖学金申请表》、成绩单（需加盖学院公章）、发表</w:t>
      </w:r>
      <w:r>
        <w:rPr>
          <w:rFonts w:hint="eastAsia"/>
          <w:color w:val="000000" w:themeColor="text1"/>
          <w:spacing w:val="-3"/>
          <w:sz w:val="28"/>
          <w:lang w:val="en-US" w:eastAsia="zh-CN"/>
          <w14:textFill>
            <w14:solidFill>
              <w14:schemeClr w14:val="tx1"/>
            </w14:solidFill>
          </w14:textFill>
        </w:rPr>
        <w:t>论文</w:t>
      </w:r>
      <w:r>
        <w:rPr>
          <w:color w:val="000000" w:themeColor="text1"/>
          <w:spacing w:val="-3"/>
          <w:sz w:val="28"/>
          <w14:textFill>
            <w14:solidFill>
              <w14:schemeClr w14:val="tx1"/>
            </w14:solidFill>
          </w14:textFill>
        </w:rPr>
        <w:t>（期刊封面、</w:t>
      </w:r>
      <w:r>
        <w:rPr>
          <w:rFonts w:hint="eastAsia"/>
          <w:color w:val="000000" w:themeColor="text1"/>
          <w:spacing w:val="-3"/>
          <w:sz w:val="28"/>
          <w:lang w:val="en-US" w:eastAsia="zh-CN"/>
          <w14:textFill>
            <w14:solidFill>
              <w14:schemeClr w14:val="tx1"/>
            </w14:solidFill>
          </w14:textFill>
        </w:rPr>
        <w:t>目录</w:t>
      </w:r>
      <w:r>
        <w:rPr>
          <w:rFonts w:hint="eastAsia"/>
          <w:color w:val="000000" w:themeColor="text1"/>
          <w:spacing w:val="-3"/>
          <w:sz w:val="28"/>
          <w:lang w:eastAsia="zh-CN"/>
          <w14:textFill>
            <w14:solidFill>
              <w14:schemeClr w14:val="tx1"/>
            </w14:solidFill>
          </w14:textFill>
        </w:rPr>
        <w:t>、</w:t>
      </w:r>
      <w:r>
        <w:rPr>
          <w:color w:val="000000" w:themeColor="text1"/>
          <w:spacing w:val="-3"/>
          <w:sz w:val="28"/>
          <w14:textFill>
            <w14:solidFill>
              <w14:schemeClr w14:val="tx1"/>
            </w14:solidFill>
          </w14:textFill>
        </w:rPr>
        <w:t>论文首页</w:t>
      </w:r>
      <w:r>
        <w:rPr>
          <w:rFonts w:hint="eastAsia"/>
          <w:color w:val="000000" w:themeColor="text1"/>
          <w:spacing w:val="-3"/>
          <w:sz w:val="28"/>
          <w:lang w:eastAsia="zh-CN"/>
          <w14:textFill>
            <w14:solidFill>
              <w14:schemeClr w14:val="tx1"/>
            </w14:solidFill>
          </w14:textFill>
        </w:rPr>
        <w:t>、</w:t>
      </w:r>
      <w:r>
        <w:rPr>
          <w:color w:val="000000" w:themeColor="text1"/>
          <w:spacing w:val="-3"/>
          <w:sz w:val="28"/>
          <w14:textFill>
            <w14:solidFill>
              <w14:schemeClr w14:val="tx1"/>
            </w14:solidFill>
          </w14:textFill>
        </w:rPr>
        <w:t>录用证明或接收函</w:t>
      </w:r>
      <w:r>
        <w:rPr>
          <w:rFonts w:hint="eastAsia"/>
          <w:color w:val="000000" w:themeColor="text1"/>
          <w:spacing w:val="-3"/>
          <w:sz w:val="28"/>
          <w:lang w:eastAsia="zh-CN"/>
          <w14:textFill>
            <w14:solidFill>
              <w14:schemeClr w14:val="tx1"/>
            </w14:solidFill>
          </w14:textFill>
        </w:rPr>
        <w:t>（</w:t>
      </w:r>
      <w:r>
        <w:rPr>
          <w:color w:val="000000" w:themeColor="text1"/>
          <w:spacing w:val="-3"/>
          <w:sz w:val="28"/>
          <w14:textFill>
            <w14:solidFill>
              <w14:schemeClr w14:val="tx1"/>
            </w14:solidFill>
          </w14:textFill>
        </w:rPr>
        <w:t>导师签字</w:t>
      </w:r>
      <w:r>
        <w:rPr>
          <w:rFonts w:hint="eastAsia"/>
          <w:color w:val="000000" w:themeColor="text1"/>
          <w:spacing w:val="-3"/>
          <w:sz w:val="28"/>
          <w:lang w:eastAsia="zh-CN"/>
          <w14:textFill>
            <w14:solidFill>
              <w14:schemeClr w14:val="tx1"/>
            </w14:solidFill>
          </w14:textFill>
        </w:rPr>
        <w:t>）</w:t>
      </w:r>
      <w:r>
        <w:rPr>
          <w:color w:val="000000" w:themeColor="text1"/>
          <w:spacing w:val="-3"/>
          <w:sz w:val="28"/>
          <w14:textFill>
            <w14:solidFill>
              <w14:schemeClr w14:val="tx1"/>
            </w14:solidFill>
          </w14:textFill>
        </w:rPr>
        <w:t>，若为SCI</w:t>
      </w:r>
      <w:r>
        <w:rPr>
          <w:rFonts w:hint="eastAsia"/>
          <w:color w:val="000000" w:themeColor="text1"/>
          <w:spacing w:val="-3"/>
          <w:sz w:val="28"/>
          <w:lang w:val="en-US" w:eastAsia="zh-CN"/>
          <w14:textFill>
            <w14:solidFill>
              <w14:schemeClr w14:val="tx1"/>
            </w14:solidFill>
          </w14:textFill>
        </w:rPr>
        <w:t>论文</w:t>
      </w:r>
      <w:r>
        <w:rPr>
          <w:color w:val="000000" w:themeColor="text1"/>
          <w:spacing w:val="-3"/>
          <w:sz w:val="28"/>
          <w14:textFill>
            <w14:solidFill>
              <w14:schemeClr w14:val="tx1"/>
            </w14:solidFill>
          </w14:textFill>
        </w:rPr>
        <w:t>需</w:t>
      </w:r>
      <w:r>
        <w:rPr>
          <w:rFonts w:hint="eastAsia"/>
          <w:color w:val="000000" w:themeColor="text1"/>
          <w:spacing w:val="-3"/>
          <w:sz w:val="28"/>
          <w:lang w:val="en-US" w:eastAsia="zh-CN"/>
          <w14:textFill>
            <w14:solidFill>
              <w14:schemeClr w14:val="tx1"/>
            </w14:solidFill>
          </w14:textFill>
        </w:rPr>
        <w:t>额外</w:t>
      </w:r>
      <w:r>
        <w:rPr>
          <w:color w:val="000000" w:themeColor="text1"/>
          <w:spacing w:val="-3"/>
          <w:sz w:val="28"/>
          <w14:textFill>
            <w14:solidFill>
              <w14:schemeClr w14:val="tx1"/>
            </w14:solidFill>
          </w14:textFill>
        </w:rPr>
        <w:t>提供图书馆检索证明）、专利</w:t>
      </w:r>
      <w:r>
        <w:rPr>
          <w:rFonts w:hint="eastAsia"/>
          <w:color w:val="000000" w:themeColor="text1"/>
          <w:spacing w:val="-3"/>
          <w:sz w:val="28"/>
          <w:lang w:eastAsia="zh-CN"/>
          <w14:textFill>
            <w14:solidFill>
              <w14:schemeClr w14:val="tx1"/>
            </w14:solidFill>
          </w14:textFill>
        </w:rPr>
        <w:t>、</w:t>
      </w:r>
      <w:r>
        <w:rPr>
          <w:rFonts w:hint="eastAsia"/>
          <w:color w:val="000000" w:themeColor="text1"/>
          <w:spacing w:val="-3"/>
          <w:sz w:val="28"/>
          <w:lang w:val="en-US" w:eastAsia="zh-CN"/>
          <w14:textFill>
            <w14:solidFill>
              <w14:schemeClr w14:val="tx1"/>
            </w14:solidFill>
          </w14:textFill>
        </w:rPr>
        <w:t>学科竞赛</w:t>
      </w:r>
      <w:r>
        <w:rPr>
          <w:color w:val="000000" w:themeColor="text1"/>
          <w:spacing w:val="-3"/>
          <w:sz w:val="28"/>
          <w14:textFill>
            <w14:solidFill>
              <w14:schemeClr w14:val="tx1"/>
            </w14:solidFill>
          </w14:textFill>
        </w:rPr>
        <w:t>等</w:t>
      </w:r>
      <w:r>
        <w:rPr>
          <w:rFonts w:hint="eastAsia"/>
          <w:color w:val="000000" w:themeColor="text1"/>
          <w:spacing w:val="-3"/>
          <w:sz w:val="28"/>
          <w:lang w:val="en-US" w:eastAsia="zh-CN"/>
          <w14:textFill>
            <w14:solidFill>
              <w14:schemeClr w14:val="tx1"/>
            </w14:solidFill>
          </w14:textFill>
        </w:rPr>
        <w:t>科研成果</w:t>
      </w:r>
      <w:r>
        <w:rPr>
          <w:color w:val="000000" w:themeColor="text1"/>
          <w:spacing w:val="-3"/>
          <w:sz w:val="28"/>
          <w14:textFill>
            <w14:solidFill>
              <w14:schemeClr w14:val="tx1"/>
            </w14:solidFill>
          </w14:textFill>
        </w:rPr>
        <w:t>纸质证明材料。</w:t>
      </w:r>
    </w:p>
    <w:p>
      <w:pPr>
        <w:pStyle w:val="7"/>
        <w:numPr>
          <w:ilvl w:val="0"/>
          <w:numId w:val="2"/>
        </w:numPr>
        <w:tabs>
          <w:tab w:val="left" w:pos="824"/>
        </w:tabs>
        <w:spacing w:before="1" w:after="0" w:line="417" w:lineRule="auto"/>
        <w:ind w:left="120" w:right="98" w:firstLine="420"/>
        <w:jc w:val="left"/>
        <w:rPr>
          <w:color w:val="000000" w:themeColor="text1"/>
          <w:spacing w:val="-10"/>
          <w:sz w:val="28"/>
          <w14:textFill>
            <w14:solidFill>
              <w14:schemeClr w14:val="tx1"/>
            </w14:solidFill>
          </w14:textFill>
        </w:rPr>
      </w:pPr>
      <w:r>
        <w:rPr>
          <w:color w:val="000000" w:themeColor="text1"/>
          <w:spacing w:val="-10"/>
          <w:sz w:val="28"/>
          <w14:textFill>
            <w14:solidFill>
              <w14:schemeClr w14:val="tx1"/>
            </w14:solidFill>
          </w14:textFill>
        </w:rPr>
        <w:t>学院评议（</w:t>
      </w:r>
      <w:r>
        <w:rPr>
          <w:rFonts w:hint="eastAsia"/>
          <w:color w:val="000000" w:themeColor="text1"/>
          <w:spacing w:val="-10"/>
          <w:sz w:val="28"/>
          <w:lang w:val="en-US" w:eastAsia="zh-CN"/>
          <w14:textFill>
            <w14:solidFill>
              <w14:schemeClr w14:val="tx1"/>
            </w14:solidFill>
          </w14:textFill>
        </w:rPr>
        <w:t>9</w:t>
      </w:r>
      <w:r>
        <w:rPr>
          <w:color w:val="000000" w:themeColor="text1"/>
          <w:spacing w:val="-10"/>
          <w:sz w:val="28"/>
          <w14:textFill>
            <w14:solidFill>
              <w14:schemeClr w14:val="tx1"/>
            </w14:solidFill>
          </w14:textFill>
        </w:rPr>
        <w:t>月</w:t>
      </w:r>
      <w:r>
        <w:rPr>
          <w:rFonts w:hint="eastAsia"/>
          <w:color w:val="000000" w:themeColor="text1"/>
          <w:spacing w:val="-10"/>
          <w:sz w:val="28"/>
          <w:lang w:val="en-US" w:eastAsia="zh-CN"/>
          <w14:textFill>
            <w14:solidFill>
              <w14:schemeClr w14:val="tx1"/>
            </w14:solidFill>
          </w14:textFill>
        </w:rPr>
        <w:t>28</w:t>
      </w:r>
      <w:r>
        <w:rPr>
          <w:color w:val="000000" w:themeColor="text1"/>
          <w:spacing w:val="-10"/>
          <w:sz w:val="28"/>
          <w14:textFill>
            <w14:solidFill>
              <w14:schemeClr w14:val="tx1"/>
            </w14:solidFill>
          </w14:textFill>
        </w:rPr>
        <w:t>日-</w:t>
      </w:r>
      <w:r>
        <w:rPr>
          <w:rFonts w:hint="eastAsia"/>
          <w:color w:val="000000" w:themeColor="text1"/>
          <w:spacing w:val="-10"/>
          <w:sz w:val="28"/>
          <w:lang w:val="en-US" w:eastAsia="zh-CN"/>
          <w14:textFill>
            <w14:solidFill>
              <w14:schemeClr w14:val="tx1"/>
            </w14:solidFill>
          </w14:textFill>
        </w:rPr>
        <w:t>10月12</w:t>
      </w:r>
      <w:r>
        <w:rPr>
          <w:color w:val="000000" w:themeColor="text1"/>
          <w:spacing w:val="-10"/>
          <w:sz w:val="28"/>
          <w14:textFill>
            <w14:solidFill>
              <w14:schemeClr w14:val="tx1"/>
            </w14:solidFill>
          </w14:textFill>
        </w:rPr>
        <w:t>日）：</w:t>
      </w:r>
    </w:p>
    <w:p>
      <w:pPr>
        <w:pStyle w:val="7"/>
        <w:numPr>
          <w:ilvl w:val="0"/>
          <w:numId w:val="0"/>
        </w:numPr>
        <w:tabs>
          <w:tab w:val="left" w:pos="824"/>
        </w:tabs>
        <w:spacing w:before="1" w:after="0" w:line="417" w:lineRule="auto"/>
        <w:ind w:left="0" w:leftChars="0" w:right="98" w:rightChars="0" w:firstLine="657" w:firstLineChars="253"/>
        <w:jc w:val="left"/>
        <w:rPr>
          <w:color w:val="000000" w:themeColor="text1"/>
          <w:spacing w:val="-10"/>
          <w:sz w:val="28"/>
          <w14:textFill>
            <w14:solidFill>
              <w14:schemeClr w14:val="tx1"/>
            </w14:solidFill>
          </w14:textFill>
        </w:rPr>
      </w:pPr>
      <w:r>
        <w:rPr>
          <w:rFonts w:hint="eastAsia"/>
          <w:color w:val="000000" w:themeColor="text1"/>
          <w:spacing w:val="-10"/>
          <w:sz w:val="28"/>
          <w:lang w:val="en-US" w:eastAsia="zh-CN"/>
          <w14:textFill>
            <w14:solidFill>
              <w14:schemeClr w14:val="tx1"/>
            </w14:solidFill>
          </w14:textFill>
        </w:rPr>
        <w:t>学院按照《农学院2022-2023学年研究生奖学金评定实施细则》进行评审，评审</w:t>
      </w:r>
      <w:r>
        <w:rPr>
          <w:color w:val="000000" w:themeColor="text1"/>
          <w:spacing w:val="-10"/>
          <w:sz w:val="28"/>
          <w14:textFill>
            <w14:solidFill>
              <w14:schemeClr w14:val="tx1"/>
            </w14:solidFill>
          </w14:textFill>
        </w:rPr>
        <w:t>结果</w:t>
      </w:r>
      <w:r>
        <w:rPr>
          <w:rFonts w:hint="eastAsia"/>
          <w:color w:val="000000" w:themeColor="text1"/>
          <w:spacing w:val="-10"/>
          <w:sz w:val="28"/>
          <w:lang w:eastAsia="zh-CN"/>
          <w14:textFill>
            <w14:solidFill>
              <w14:schemeClr w14:val="tx1"/>
            </w14:solidFill>
          </w14:textFill>
        </w:rPr>
        <w:t>于</w:t>
      </w:r>
      <w:r>
        <w:rPr>
          <w:rFonts w:hint="default"/>
          <w:color w:val="000000" w:themeColor="text1"/>
          <w:spacing w:val="-10"/>
          <w:sz w:val="28"/>
          <w:lang w:val="en-US" w:eastAsia="zh-CN"/>
          <w14:textFill>
            <w14:solidFill>
              <w14:schemeClr w14:val="tx1"/>
            </w14:solidFill>
          </w14:textFill>
        </w:rPr>
        <w:t>10</w:t>
      </w:r>
      <w:r>
        <w:rPr>
          <w:rFonts w:hint="eastAsia"/>
          <w:color w:val="000000" w:themeColor="text1"/>
          <w:spacing w:val="-10"/>
          <w:sz w:val="28"/>
          <w:lang w:val="en-US" w:eastAsia="zh-CN"/>
          <w14:textFill>
            <w14:solidFill>
              <w14:schemeClr w14:val="tx1"/>
            </w14:solidFill>
          </w14:textFill>
        </w:rPr>
        <w:t>月</w:t>
      </w:r>
      <w:r>
        <w:rPr>
          <w:rFonts w:hint="default"/>
          <w:color w:val="000000" w:themeColor="text1"/>
          <w:spacing w:val="-10"/>
          <w:sz w:val="28"/>
          <w:lang w:val="en-US" w:eastAsia="zh-CN"/>
          <w14:textFill>
            <w14:solidFill>
              <w14:schemeClr w14:val="tx1"/>
            </w14:solidFill>
          </w14:textFill>
        </w:rPr>
        <w:t>7</w:t>
      </w:r>
      <w:r>
        <w:rPr>
          <w:rFonts w:hint="eastAsia"/>
          <w:color w:val="000000" w:themeColor="text1"/>
          <w:spacing w:val="-10"/>
          <w:sz w:val="28"/>
          <w:lang w:val="en-US" w:eastAsia="zh-CN"/>
          <w14:textFill>
            <w14:solidFill>
              <w14:schemeClr w14:val="tx1"/>
            </w14:solidFill>
          </w14:textFill>
        </w:rPr>
        <w:t>日</w:t>
      </w:r>
      <w:r>
        <w:rPr>
          <w:color w:val="000000" w:themeColor="text1"/>
          <w:spacing w:val="-10"/>
          <w:sz w:val="28"/>
          <w14:textFill>
            <w14:solidFill>
              <w14:schemeClr w14:val="tx1"/>
            </w14:solidFill>
          </w14:textFill>
        </w:rPr>
        <w:t>在学院公示5个工作日，公示无异议后提交学校或其他有关部门审定。</w:t>
      </w:r>
    </w:p>
    <w:p>
      <w:pPr>
        <w:pStyle w:val="7"/>
        <w:numPr>
          <w:ilvl w:val="0"/>
          <w:numId w:val="2"/>
        </w:numPr>
        <w:tabs>
          <w:tab w:val="left" w:pos="824"/>
        </w:tabs>
        <w:spacing w:before="1" w:after="0" w:line="417" w:lineRule="auto"/>
        <w:ind w:left="120" w:right="98" w:firstLine="420"/>
        <w:jc w:val="left"/>
        <w:rPr>
          <w:color w:val="000000" w:themeColor="text1"/>
          <w:spacing w:val="-10"/>
          <w:sz w:val="28"/>
          <w14:textFill>
            <w14:solidFill>
              <w14:schemeClr w14:val="tx1"/>
            </w14:solidFill>
          </w14:textFill>
        </w:rPr>
      </w:pPr>
      <w:r>
        <w:rPr>
          <w:color w:val="000000" w:themeColor="text1"/>
          <w:spacing w:val="-10"/>
          <w:sz w:val="28"/>
          <w14:textFill>
            <w14:solidFill>
              <w14:schemeClr w14:val="tx1"/>
            </w14:solidFill>
          </w14:textFill>
        </w:rPr>
        <w:t>学校审核、公示（10月1</w:t>
      </w:r>
      <w:r>
        <w:rPr>
          <w:rFonts w:hint="eastAsia"/>
          <w:color w:val="000000" w:themeColor="text1"/>
          <w:spacing w:val="-10"/>
          <w:sz w:val="28"/>
          <w:lang w:val="en-US" w:eastAsia="zh-CN"/>
          <w14:textFill>
            <w14:solidFill>
              <w14:schemeClr w14:val="tx1"/>
            </w14:solidFill>
          </w14:textFill>
        </w:rPr>
        <w:t>3</w:t>
      </w:r>
      <w:r>
        <w:rPr>
          <w:color w:val="000000" w:themeColor="text1"/>
          <w:spacing w:val="-10"/>
          <w:sz w:val="28"/>
          <w14:textFill>
            <w14:solidFill>
              <w14:schemeClr w14:val="tx1"/>
            </w14:solidFill>
          </w14:textFill>
        </w:rPr>
        <w:t>日-10月</w:t>
      </w:r>
      <w:r>
        <w:rPr>
          <w:rFonts w:hint="eastAsia"/>
          <w:color w:val="000000" w:themeColor="text1"/>
          <w:spacing w:val="-10"/>
          <w:sz w:val="28"/>
          <w:lang w:val="en-US" w:eastAsia="zh-CN"/>
          <w14:textFill>
            <w14:solidFill>
              <w14:schemeClr w14:val="tx1"/>
            </w14:solidFill>
          </w14:textFill>
        </w:rPr>
        <w:t>20</w:t>
      </w:r>
      <w:r>
        <w:rPr>
          <w:color w:val="000000" w:themeColor="text1"/>
          <w:spacing w:val="-10"/>
          <w:sz w:val="28"/>
          <w14:textFill>
            <w14:solidFill>
              <w14:schemeClr w14:val="tx1"/>
            </w14:solidFill>
          </w14:textFill>
        </w:rPr>
        <w:t>日）。</w:t>
      </w:r>
    </w:p>
    <w:p>
      <w:pPr>
        <w:pStyle w:val="7"/>
        <w:numPr>
          <w:ilvl w:val="0"/>
          <w:numId w:val="0"/>
        </w:numPr>
        <w:tabs>
          <w:tab w:val="left" w:pos="824"/>
        </w:tabs>
        <w:spacing w:before="0" w:after="0" w:line="417" w:lineRule="auto"/>
        <w:ind w:left="0" w:leftChars="0" w:right="2243" w:rightChars="0" w:firstLine="0" w:firstLineChars="0"/>
        <w:jc w:val="left"/>
        <w:rPr>
          <w:b/>
          <w:color w:val="000000" w:themeColor="text1"/>
          <w:sz w:val="28"/>
          <w14:textFill>
            <w14:solidFill>
              <w14:schemeClr w14:val="tx1"/>
            </w14:solidFill>
          </w14:textFill>
        </w:rPr>
      </w:pPr>
      <w:r>
        <w:rPr>
          <w:b/>
          <w:color w:val="000000" w:themeColor="text1"/>
          <w:sz w:val="28"/>
          <w14:textFill>
            <w14:solidFill>
              <w14:schemeClr w14:val="tx1"/>
            </w14:solidFill>
          </w14:textFill>
        </w:rPr>
        <w:t>五、注意事项</w:t>
      </w:r>
    </w:p>
    <w:p>
      <w:pPr>
        <w:pStyle w:val="7"/>
        <w:numPr>
          <w:ilvl w:val="0"/>
          <w:numId w:val="4"/>
        </w:numPr>
        <w:tabs>
          <w:tab w:val="left" w:pos="824"/>
        </w:tabs>
        <w:spacing w:before="0" w:after="0" w:line="417" w:lineRule="auto"/>
        <w:ind w:left="120" w:right="283" w:firstLine="420"/>
        <w:jc w:val="left"/>
        <w:rPr>
          <w:color w:val="000000" w:themeColor="text1"/>
          <w:sz w:val="28"/>
          <w14:textFill>
            <w14:solidFill>
              <w14:schemeClr w14:val="tx1"/>
            </w14:solidFill>
          </w14:textFill>
        </w:rPr>
      </w:pPr>
      <w:r>
        <w:rPr>
          <w:color w:val="000000" w:themeColor="text1"/>
          <w:spacing w:val="-11"/>
          <w:sz w:val="28"/>
          <w14:textFill>
            <w14:solidFill>
              <w14:schemeClr w14:val="tx1"/>
            </w14:solidFill>
          </w14:textFill>
        </w:rPr>
        <w:t>超出基本学制年限的研究生，不再具备研究生奖学金参评资格。</w:t>
      </w:r>
    </w:p>
    <w:p>
      <w:pPr>
        <w:pStyle w:val="7"/>
        <w:numPr>
          <w:ilvl w:val="0"/>
          <w:numId w:val="4"/>
        </w:numPr>
        <w:tabs>
          <w:tab w:val="left" w:pos="824"/>
        </w:tabs>
        <w:spacing w:before="0" w:after="0" w:line="417" w:lineRule="auto"/>
        <w:ind w:left="120" w:right="283" w:firstLine="420"/>
        <w:jc w:val="left"/>
        <w:rPr>
          <w:color w:val="000000" w:themeColor="text1"/>
          <w:sz w:val="20"/>
          <w14:textFill>
            <w14:solidFill>
              <w14:schemeClr w14:val="tx1"/>
            </w14:solidFill>
          </w14:textFill>
        </w:rPr>
      </w:pPr>
      <w:r>
        <w:rPr>
          <w:color w:val="000000" w:themeColor="text1"/>
          <w:spacing w:val="-3"/>
          <w:sz w:val="28"/>
          <w14:textFill>
            <w14:solidFill>
              <w14:schemeClr w14:val="tx1"/>
            </w14:solidFill>
          </w14:textFill>
        </w:rPr>
        <w:t>因国家和学校公派出国联合培养或校际交流且具有我校学籍的研究生，仍具备研究生国家奖学金参评资格。</w:t>
      </w:r>
    </w:p>
    <w:p>
      <w:pPr>
        <w:pStyle w:val="7"/>
        <w:numPr>
          <w:ilvl w:val="0"/>
          <w:numId w:val="4"/>
        </w:numPr>
        <w:tabs>
          <w:tab w:val="left" w:pos="824"/>
        </w:tabs>
        <w:spacing w:before="0" w:after="0" w:line="417" w:lineRule="auto"/>
        <w:ind w:left="120" w:right="237" w:firstLine="420"/>
        <w:jc w:val="both"/>
        <w:rPr>
          <w:color w:val="000000" w:themeColor="text1"/>
          <w:sz w:val="28"/>
          <w14:textFill>
            <w14:solidFill>
              <w14:schemeClr w14:val="tx1"/>
            </w14:solidFill>
          </w14:textFill>
        </w:rPr>
      </w:pPr>
      <w:r>
        <w:rPr>
          <w:color w:val="000000" w:themeColor="text1"/>
          <w:spacing w:val="-3"/>
          <w:sz w:val="28"/>
          <w14:textFill>
            <w14:solidFill>
              <w14:schemeClr w14:val="tx1"/>
            </w14:solidFill>
          </w14:textFill>
        </w:rPr>
        <w:t>直博生、硕博连读研究生第一至第二学年执行学术学位硕士研</w:t>
      </w:r>
      <w:r>
        <w:rPr>
          <w:color w:val="000000" w:themeColor="text1"/>
          <w:spacing w:val="-11"/>
          <w:sz w:val="28"/>
          <w14:textFill>
            <w14:solidFill>
              <w14:schemeClr w14:val="tx1"/>
            </w14:solidFill>
          </w14:textFill>
        </w:rPr>
        <w:t>究生的奖助标准，第三至第五学年执行学术学位博士研究生的奖助标准。</w:t>
      </w:r>
      <w:r>
        <w:rPr>
          <w:color w:val="000000" w:themeColor="text1"/>
          <w:spacing w:val="-3"/>
          <w:sz w:val="28"/>
          <w14:textFill>
            <w14:solidFill>
              <w14:schemeClr w14:val="tx1"/>
            </w14:solidFill>
          </w14:textFill>
        </w:rPr>
        <w:t>硕博连读</w:t>
      </w:r>
      <w:r>
        <w:rPr>
          <w:rFonts w:hint="eastAsia"/>
          <w:color w:val="000000" w:themeColor="text1"/>
          <w:spacing w:val="-3"/>
          <w:sz w:val="28"/>
          <w:lang w:val="en-US" w:eastAsia="zh-CN"/>
          <w14:textFill>
            <w14:solidFill>
              <w14:schemeClr w14:val="tx1"/>
            </w14:solidFill>
          </w14:textFill>
        </w:rPr>
        <w:t>的博士研究生不可使用硕士期间成果</w:t>
      </w:r>
      <w:r>
        <w:rPr>
          <w:color w:val="000000" w:themeColor="text1"/>
          <w:spacing w:val="-3"/>
          <w:sz w:val="28"/>
          <w14:textFill>
            <w14:solidFill>
              <w14:schemeClr w14:val="tx1"/>
            </w14:solidFill>
          </w14:textFill>
        </w:rPr>
        <w:t>，以博士入学时间为分界线。</w:t>
      </w:r>
    </w:p>
    <w:p>
      <w:pPr>
        <w:spacing w:after="0" w:line="417" w:lineRule="auto"/>
        <w:jc w:val="left"/>
        <w:rPr>
          <w:color w:val="000000" w:themeColor="text1"/>
          <w:sz w:val="28"/>
          <w14:textFill>
            <w14:solidFill>
              <w14:schemeClr w14:val="tx1"/>
            </w14:solidFill>
          </w14:textFill>
        </w:rPr>
        <w:sectPr>
          <w:pgSz w:w="11910" w:h="16840"/>
          <w:pgMar w:top="1520" w:right="1560" w:bottom="280" w:left="1680" w:header="720" w:footer="720" w:gutter="0"/>
          <w:cols w:space="720" w:num="1"/>
        </w:sectPr>
      </w:pPr>
    </w:p>
    <w:p>
      <w:pPr>
        <w:pStyle w:val="7"/>
        <w:numPr>
          <w:ilvl w:val="0"/>
          <w:numId w:val="4"/>
        </w:numPr>
        <w:tabs>
          <w:tab w:val="left" w:pos="824"/>
        </w:tabs>
        <w:spacing w:before="35" w:after="0" w:line="417" w:lineRule="auto"/>
        <w:ind w:left="120" w:right="237" w:firstLine="420"/>
        <w:jc w:val="both"/>
        <w:rPr>
          <w:color w:val="000000" w:themeColor="text1"/>
          <w:sz w:val="28"/>
          <w14:textFill>
            <w14:solidFill>
              <w14:schemeClr w14:val="tx1"/>
            </w14:solidFill>
          </w14:textFill>
        </w:rPr>
      </w:pPr>
      <w:r>
        <w:rPr>
          <w:color w:val="000000" w:themeColor="text1"/>
          <w:spacing w:val="-3"/>
          <w:sz w:val="28"/>
          <w14:textFill>
            <w14:solidFill>
              <w14:schemeClr w14:val="tx1"/>
            </w14:solidFill>
          </w14:textFill>
        </w:rPr>
        <w:t>研究生在基本学习年限内，可多次获得奖助学金，但</w:t>
      </w:r>
      <w:r>
        <w:rPr>
          <w:rFonts w:hint="eastAsia"/>
          <w:color w:val="000000" w:themeColor="text1"/>
          <w:spacing w:val="-3"/>
          <w:sz w:val="28"/>
          <w:lang w:val="en-US" w:eastAsia="zh-CN"/>
          <w14:textFill>
            <w14:solidFill>
              <w14:schemeClr w14:val="tx1"/>
            </w14:solidFill>
          </w14:textFill>
        </w:rPr>
        <w:t>文章等</w:t>
      </w:r>
      <w:r>
        <w:rPr>
          <w:color w:val="000000" w:themeColor="text1"/>
          <w:spacing w:val="-3"/>
          <w:sz w:val="28"/>
          <w14:textFill>
            <w14:solidFill>
              <w14:schemeClr w14:val="tx1"/>
            </w14:solidFill>
          </w14:textFill>
        </w:rPr>
        <w:t>成果不可重复申报使用；申请国家奖学金不限制</w:t>
      </w:r>
      <w:r>
        <w:rPr>
          <w:rFonts w:hint="eastAsia"/>
          <w:color w:val="000000" w:themeColor="text1"/>
          <w:spacing w:val="-3"/>
          <w:sz w:val="28"/>
          <w:lang w:val="en-US" w:eastAsia="zh-CN"/>
          <w14:textFill>
            <w14:solidFill>
              <w14:schemeClr w14:val="tx1"/>
            </w14:solidFill>
          </w14:textFill>
        </w:rPr>
        <w:t>成果</w:t>
      </w:r>
      <w:r>
        <w:rPr>
          <w:color w:val="000000" w:themeColor="text1"/>
          <w:spacing w:val="-3"/>
          <w:sz w:val="28"/>
          <w14:textFill>
            <w14:solidFill>
              <w14:schemeClr w14:val="tx1"/>
            </w14:solidFill>
          </w14:textFill>
        </w:rPr>
        <w:t>年限，但是该</w:t>
      </w:r>
      <w:r>
        <w:rPr>
          <w:rFonts w:hint="eastAsia"/>
          <w:color w:val="000000" w:themeColor="text1"/>
          <w:spacing w:val="-3"/>
          <w:sz w:val="28"/>
          <w:lang w:val="en-US" w:eastAsia="zh-CN"/>
          <w14:textFill>
            <w14:solidFill>
              <w14:schemeClr w14:val="tx1"/>
            </w14:solidFill>
          </w14:textFill>
        </w:rPr>
        <w:t>成果</w:t>
      </w:r>
      <w:r>
        <w:rPr>
          <w:color w:val="000000" w:themeColor="text1"/>
          <w:spacing w:val="-3"/>
          <w:sz w:val="28"/>
          <w14:textFill>
            <w14:solidFill>
              <w14:schemeClr w14:val="tx1"/>
            </w14:solidFill>
          </w14:textFill>
        </w:rPr>
        <w:t>必须未申请过任何奖学金（包括未申请成功任何奖学金）</w:t>
      </w:r>
      <w:r>
        <w:rPr>
          <w:rFonts w:hint="eastAsia"/>
          <w:color w:val="000000" w:themeColor="text1"/>
          <w:spacing w:val="-3"/>
          <w:sz w:val="28"/>
          <w:lang w:eastAsia="zh-CN"/>
          <w14:textFill>
            <w14:solidFill>
              <w14:schemeClr w14:val="tx1"/>
            </w14:solidFill>
          </w14:textFill>
        </w:rPr>
        <w:t>；</w:t>
      </w:r>
      <w:r>
        <w:rPr>
          <w:color w:val="000000" w:themeColor="text1"/>
          <w:spacing w:val="-11"/>
          <w:sz w:val="28"/>
          <w14:textFill>
            <w14:solidFill>
              <w14:schemeClr w14:val="tx1"/>
            </w14:solidFill>
          </w14:textFill>
        </w:rPr>
        <w:t>研</w:t>
      </w:r>
      <w:r>
        <w:rPr>
          <w:color w:val="000000" w:themeColor="text1"/>
          <w:spacing w:val="-5"/>
          <w:sz w:val="28"/>
          <w14:textFill>
            <w14:solidFill>
              <w14:schemeClr w14:val="tx1"/>
            </w14:solidFill>
          </w14:textFill>
        </w:rPr>
        <w:t>究生在校学习期间不得重复享受校长奖学金</w:t>
      </w:r>
      <w:r>
        <w:rPr>
          <w:rFonts w:hint="eastAsia"/>
          <w:color w:val="000000" w:themeColor="text1"/>
          <w:spacing w:val="-5"/>
          <w:sz w:val="28"/>
          <w:lang w:eastAsia="zh-CN"/>
          <w14:textFill>
            <w14:solidFill>
              <w14:schemeClr w14:val="tx1"/>
            </w14:solidFill>
          </w14:textFill>
        </w:rPr>
        <w:t>；</w:t>
      </w:r>
      <w:r>
        <w:rPr>
          <w:rFonts w:hint="eastAsia"/>
          <w:color w:val="000000" w:themeColor="text1"/>
          <w:spacing w:val="-5"/>
          <w:sz w:val="28"/>
          <w14:textFill>
            <w14:solidFill>
              <w14:schemeClr w14:val="tx1"/>
            </w14:solidFill>
          </w14:textFill>
        </w:rPr>
        <w:t>在同一学年内，学生可申请多项奖学金，但一般情况下不重复资助。</w:t>
      </w:r>
    </w:p>
    <w:p>
      <w:pPr>
        <w:pStyle w:val="7"/>
        <w:numPr>
          <w:ilvl w:val="0"/>
          <w:numId w:val="4"/>
        </w:numPr>
        <w:tabs>
          <w:tab w:val="left" w:pos="824"/>
        </w:tabs>
        <w:spacing w:before="0" w:after="0" w:line="417" w:lineRule="auto"/>
        <w:ind w:left="120" w:right="237" w:firstLine="420"/>
        <w:jc w:val="both"/>
        <w:rPr>
          <w:color w:val="000000" w:themeColor="text1"/>
          <w:sz w:val="28"/>
          <w14:textFill>
            <w14:solidFill>
              <w14:schemeClr w14:val="tx1"/>
            </w14:solidFill>
          </w14:textFill>
        </w:rPr>
      </w:pPr>
      <w:r>
        <w:rPr>
          <w:rFonts w:hint="eastAsia"/>
          <w:color w:val="000000" w:themeColor="text1"/>
          <w:spacing w:val="-3"/>
          <w:sz w:val="28"/>
          <w:lang w:val="en-US" w:eastAsia="zh-CN"/>
          <w14:textFill>
            <w14:solidFill>
              <w14:schemeClr w14:val="tx1"/>
            </w14:solidFill>
          </w14:textFill>
        </w:rPr>
        <w:t>科研成果</w:t>
      </w:r>
      <w:r>
        <w:rPr>
          <w:color w:val="000000" w:themeColor="text1"/>
          <w:spacing w:val="-3"/>
          <w:sz w:val="28"/>
          <w14:textFill>
            <w14:solidFill>
              <w14:schemeClr w14:val="tx1"/>
            </w14:solidFill>
          </w14:textFill>
        </w:rPr>
        <w:t>纸质证明材料</w:t>
      </w:r>
      <w:r>
        <w:rPr>
          <w:rFonts w:hint="eastAsia"/>
          <w:color w:val="000000" w:themeColor="text1"/>
          <w:spacing w:val="-3"/>
          <w:sz w:val="28"/>
          <w:lang w:val="en-US" w:eastAsia="zh-CN"/>
          <w14:textFill>
            <w14:solidFill>
              <w14:schemeClr w14:val="tx1"/>
            </w14:solidFill>
          </w14:textFill>
        </w:rPr>
        <w:t>包括</w:t>
      </w:r>
      <w:r>
        <w:rPr>
          <w:color w:val="000000" w:themeColor="text1"/>
          <w:spacing w:val="-3"/>
          <w:sz w:val="28"/>
          <w14:textFill>
            <w14:solidFill>
              <w14:schemeClr w14:val="tx1"/>
            </w14:solidFill>
          </w14:textFill>
        </w:rPr>
        <w:t>发表</w:t>
      </w:r>
      <w:r>
        <w:rPr>
          <w:rFonts w:hint="eastAsia"/>
          <w:color w:val="000000" w:themeColor="text1"/>
          <w:spacing w:val="-3"/>
          <w:sz w:val="28"/>
          <w:lang w:val="en-US" w:eastAsia="zh-CN"/>
          <w14:textFill>
            <w14:solidFill>
              <w14:schemeClr w14:val="tx1"/>
            </w14:solidFill>
          </w14:textFill>
        </w:rPr>
        <w:t>论文</w:t>
      </w:r>
      <w:r>
        <w:rPr>
          <w:color w:val="000000" w:themeColor="text1"/>
          <w:spacing w:val="-3"/>
          <w:sz w:val="28"/>
          <w14:textFill>
            <w14:solidFill>
              <w14:schemeClr w14:val="tx1"/>
            </w14:solidFill>
          </w14:textFill>
        </w:rPr>
        <w:t>（期刊封面、</w:t>
      </w:r>
      <w:r>
        <w:rPr>
          <w:rFonts w:hint="eastAsia"/>
          <w:color w:val="000000" w:themeColor="text1"/>
          <w:spacing w:val="-3"/>
          <w:sz w:val="28"/>
          <w:lang w:val="en-US" w:eastAsia="zh-CN"/>
          <w14:textFill>
            <w14:solidFill>
              <w14:schemeClr w14:val="tx1"/>
            </w14:solidFill>
          </w14:textFill>
        </w:rPr>
        <w:t>目录、</w:t>
      </w:r>
      <w:r>
        <w:rPr>
          <w:color w:val="000000" w:themeColor="text1"/>
          <w:spacing w:val="-3"/>
          <w:sz w:val="28"/>
          <w14:textFill>
            <w14:solidFill>
              <w14:schemeClr w14:val="tx1"/>
            </w14:solidFill>
          </w14:textFill>
        </w:rPr>
        <w:t>论文首页、录用证明或接收函</w:t>
      </w:r>
      <w:r>
        <w:rPr>
          <w:rFonts w:hint="eastAsia"/>
          <w:color w:val="000000" w:themeColor="text1"/>
          <w:spacing w:val="-3"/>
          <w:sz w:val="28"/>
          <w:lang w:eastAsia="zh-CN"/>
          <w14:textFill>
            <w14:solidFill>
              <w14:schemeClr w14:val="tx1"/>
            </w14:solidFill>
          </w14:textFill>
        </w:rPr>
        <w:t>（</w:t>
      </w:r>
      <w:r>
        <w:rPr>
          <w:color w:val="000000" w:themeColor="text1"/>
          <w:spacing w:val="-3"/>
          <w:sz w:val="28"/>
          <w14:textFill>
            <w14:solidFill>
              <w14:schemeClr w14:val="tx1"/>
            </w14:solidFill>
          </w14:textFill>
        </w:rPr>
        <w:t>导师签字</w:t>
      </w:r>
      <w:r>
        <w:rPr>
          <w:rFonts w:hint="eastAsia"/>
          <w:color w:val="000000" w:themeColor="text1"/>
          <w:spacing w:val="-3"/>
          <w:sz w:val="28"/>
          <w:lang w:eastAsia="zh-CN"/>
          <w14:textFill>
            <w14:solidFill>
              <w14:schemeClr w14:val="tx1"/>
            </w14:solidFill>
          </w14:textFill>
        </w:rPr>
        <w:t>）</w:t>
      </w:r>
      <w:r>
        <w:rPr>
          <w:color w:val="000000" w:themeColor="text1"/>
          <w:spacing w:val="-3"/>
          <w:sz w:val="28"/>
          <w14:textFill>
            <w14:solidFill>
              <w14:schemeClr w14:val="tx1"/>
            </w14:solidFill>
          </w14:textFill>
        </w:rPr>
        <w:t>，若为SCI</w:t>
      </w:r>
      <w:r>
        <w:rPr>
          <w:rFonts w:hint="eastAsia"/>
          <w:color w:val="000000" w:themeColor="text1"/>
          <w:spacing w:val="-3"/>
          <w:sz w:val="28"/>
          <w:lang w:val="en-US" w:eastAsia="zh-CN"/>
          <w14:textFill>
            <w14:solidFill>
              <w14:schemeClr w14:val="tx1"/>
            </w14:solidFill>
          </w14:textFill>
        </w:rPr>
        <w:t>论文</w:t>
      </w:r>
      <w:r>
        <w:rPr>
          <w:color w:val="000000" w:themeColor="text1"/>
          <w:spacing w:val="-3"/>
          <w:sz w:val="28"/>
          <w14:textFill>
            <w14:solidFill>
              <w14:schemeClr w14:val="tx1"/>
            </w14:solidFill>
          </w14:textFill>
        </w:rPr>
        <w:t>需</w:t>
      </w:r>
      <w:r>
        <w:rPr>
          <w:rFonts w:hint="eastAsia"/>
          <w:color w:val="000000" w:themeColor="text1"/>
          <w:spacing w:val="-3"/>
          <w:sz w:val="28"/>
          <w:lang w:val="en-US" w:eastAsia="zh-CN"/>
          <w14:textFill>
            <w14:solidFill>
              <w14:schemeClr w14:val="tx1"/>
            </w14:solidFill>
          </w14:textFill>
        </w:rPr>
        <w:t>额外</w:t>
      </w:r>
      <w:r>
        <w:rPr>
          <w:color w:val="000000" w:themeColor="text1"/>
          <w:spacing w:val="-3"/>
          <w:sz w:val="28"/>
          <w14:textFill>
            <w14:solidFill>
              <w14:schemeClr w14:val="tx1"/>
            </w14:solidFill>
          </w14:textFill>
        </w:rPr>
        <w:t>提供西北农林科技大学图书馆检索证明）、</w:t>
      </w:r>
      <w:r>
        <w:rPr>
          <w:rFonts w:hint="eastAsia"/>
          <w:color w:val="000000" w:themeColor="text1"/>
          <w:spacing w:val="-3"/>
          <w:sz w:val="28"/>
          <w:lang w:val="en-US" w:eastAsia="zh-CN"/>
          <w14:textFill>
            <w14:solidFill>
              <w14:schemeClr w14:val="tx1"/>
            </w14:solidFill>
          </w14:textFill>
        </w:rPr>
        <w:t>学科竞赛或创新创业类竞赛、学术会议、</w:t>
      </w:r>
      <w:r>
        <w:rPr>
          <w:color w:val="000000" w:themeColor="text1"/>
          <w:spacing w:val="-3"/>
          <w:sz w:val="28"/>
          <w14:textFill>
            <w14:solidFill>
              <w14:schemeClr w14:val="tx1"/>
            </w14:solidFill>
          </w14:textFill>
        </w:rPr>
        <w:t>专利</w:t>
      </w:r>
      <w:r>
        <w:rPr>
          <w:rFonts w:hint="eastAsia"/>
          <w:color w:val="000000" w:themeColor="text1"/>
          <w:spacing w:val="-3"/>
          <w:sz w:val="28"/>
          <w:lang w:val="en-US" w:eastAsia="zh-CN"/>
          <w14:textFill>
            <w14:solidFill>
              <w14:schemeClr w14:val="tx1"/>
            </w14:solidFill>
          </w14:textFill>
        </w:rPr>
        <w:t>等材料</w:t>
      </w:r>
      <w:r>
        <w:rPr>
          <w:color w:val="000000" w:themeColor="text1"/>
          <w:sz w:val="28"/>
          <w14:textFill>
            <w14:solidFill>
              <w14:schemeClr w14:val="tx1"/>
            </w14:solidFill>
          </w14:textFill>
        </w:rPr>
        <w:t>。</w:t>
      </w:r>
      <w:r>
        <w:rPr>
          <w:rFonts w:hint="eastAsia" w:ascii="仿宋" w:hAnsi="仿宋" w:eastAsia="仿宋" w:cs="仿宋"/>
          <w:color w:val="000000" w:themeColor="text1"/>
          <w:sz w:val="30"/>
          <w:szCs w:val="30"/>
          <w:lang w:val="zh-CN" w:eastAsia="zh-CN" w:bidi="zh-CN"/>
          <w14:textFill>
            <w14:solidFill>
              <w14:schemeClr w14:val="tx1"/>
            </w14:solidFill>
          </w14:textFill>
        </w:rPr>
        <w:t>其中IF以文章发表当年的影响因子为准，分区以中科院大类分区为准</w:t>
      </w:r>
      <w:r>
        <w:rPr>
          <w:rFonts w:hint="eastAsia"/>
          <w:color w:val="000000" w:themeColor="text1"/>
          <w:sz w:val="28"/>
          <w:lang w:val="en-US" w:eastAsia="zh-CN"/>
          <w14:textFill>
            <w14:solidFill>
              <w14:schemeClr w14:val="tx1"/>
            </w14:solidFill>
          </w14:textFill>
        </w:rPr>
        <w:t>。</w:t>
      </w:r>
    </w:p>
    <w:p>
      <w:pPr>
        <w:pStyle w:val="7"/>
        <w:numPr>
          <w:ilvl w:val="0"/>
          <w:numId w:val="4"/>
        </w:numPr>
        <w:tabs>
          <w:tab w:val="left" w:pos="824"/>
        </w:tabs>
        <w:spacing w:before="0" w:after="0" w:line="417" w:lineRule="auto"/>
        <w:ind w:left="120" w:right="237" w:firstLine="420"/>
        <w:jc w:val="both"/>
        <w:rPr>
          <w:color w:val="000000" w:themeColor="text1"/>
          <w:sz w:val="28"/>
          <w14:textFill>
            <w14:solidFill>
              <w14:schemeClr w14:val="tx1"/>
            </w14:solidFill>
          </w14:textFill>
        </w:rPr>
      </w:pPr>
      <w:r>
        <w:rPr>
          <w:rFonts w:hint="eastAsia"/>
          <w:color w:val="000000" w:themeColor="text1"/>
          <w:sz w:val="28"/>
          <w:lang w:val="en-US" w:eastAsia="zh-CN"/>
          <w14:textFill>
            <w14:solidFill>
              <w14:schemeClr w14:val="tx1"/>
            </w14:solidFill>
          </w14:textFill>
        </w:rPr>
        <w:t>非科研成果类活动以研究生会日常统计并公示过的结果为准，不再额外收集证明材料。</w:t>
      </w:r>
    </w:p>
    <w:p>
      <w:pPr>
        <w:pStyle w:val="7"/>
        <w:numPr>
          <w:ilvl w:val="0"/>
          <w:numId w:val="4"/>
        </w:numPr>
        <w:tabs>
          <w:tab w:val="left" w:pos="824"/>
        </w:tabs>
        <w:spacing w:before="0" w:after="0" w:line="417" w:lineRule="auto"/>
        <w:ind w:left="120" w:right="98" w:firstLine="420"/>
        <w:jc w:val="left"/>
        <w:rPr>
          <w:color w:val="000000" w:themeColor="text1"/>
          <w:sz w:val="28"/>
          <w14:textFill>
            <w14:solidFill>
              <w14:schemeClr w14:val="tx1"/>
            </w14:solidFill>
          </w14:textFill>
        </w:rPr>
      </w:pPr>
      <w:r>
        <w:rPr>
          <w:color w:val="000000" w:themeColor="text1"/>
          <w:spacing w:val="-10"/>
          <w:sz w:val="28"/>
          <w14:textFill>
            <w14:solidFill>
              <w14:schemeClr w14:val="tx1"/>
            </w14:solidFill>
          </w14:textFill>
        </w:rPr>
        <w:t>各项奖学金所提交的申请材料除《农学院研究生奖学金申请表》</w:t>
      </w:r>
      <w:r>
        <w:rPr>
          <w:color w:val="000000" w:themeColor="text1"/>
          <w:spacing w:val="-4"/>
          <w:sz w:val="28"/>
          <w14:textFill>
            <w14:solidFill>
              <w14:schemeClr w14:val="tx1"/>
            </w14:solidFill>
          </w14:textFill>
        </w:rPr>
        <w:t>外均一式两份，申请书、申请表全部手写，申请表格不得随意变更，</w:t>
      </w:r>
    </w:p>
    <w:p>
      <w:pPr>
        <w:pStyle w:val="3"/>
        <w:spacing w:line="417" w:lineRule="auto"/>
        <w:ind w:right="283"/>
        <w:rPr>
          <w:color w:val="000000" w:themeColor="text1"/>
          <w14:textFill>
            <w14:solidFill>
              <w14:schemeClr w14:val="tx1"/>
            </w14:solidFill>
          </w14:textFill>
        </w:rPr>
      </w:pPr>
      <w:r>
        <w:rPr>
          <w:color w:val="000000" w:themeColor="text1"/>
          <w14:textFill>
            <w14:solidFill>
              <w14:schemeClr w14:val="tx1"/>
            </w14:solidFill>
          </w14:textFill>
        </w:rPr>
        <w:t>《学业成绩表》在研究生办公室（205）统一打印并加盖学院公章和研究生院公章，所有申请材料请用回形针固定,不要使用订书钉。</w:t>
      </w:r>
    </w:p>
    <w:p>
      <w:pPr>
        <w:pStyle w:val="2"/>
        <w:numPr>
          <w:ilvl w:val="0"/>
          <w:numId w:val="4"/>
        </w:numPr>
        <w:tabs>
          <w:tab w:val="left" w:pos="824"/>
        </w:tabs>
        <w:spacing w:before="0" w:after="0" w:line="358" w:lineRule="exact"/>
        <w:ind w:left="823" w:right="0" w:hanging="284"/>
        <w:jc w:val="left"/>
        <w:rPr>
          <w:color w:val="000000" w:themeColor="text1"/>
          <w14:textFill>
            <w14:solidFill>
              <w14:schemeClr w14:val="tx1"/>
            </w14:solidFill>
          </w14:textFill>
        </w:rPr>
      </w:pPr>
      <w:r>
        <w:rPr>
          <w:color w:val="000000" w:themeColor="text1"/>
          <w:spacing w:val="-8"/>
          <w14:textFill>
            <w14:solidFill>
              <w14:schemeClr w14:val="tx1"/>
            </w14:solidFill>
          </w14:textFill>
        </w:rPr>
        <w:t>所有申请材料必须按照要求于</w:t>
      </w:r>
      <w:r>
        <w:rPr>
          <w:rFonts w:hint="eastAsia"/>
          <w:color w:val="000000" w:themeColor="text1"/>
          <w:spacing w:val="-8"/>
          <w:lang w:val="en-US" w:eastAsia="zh-CN"/>
          <w14:textFill>
            <w14:solidFill>
              <w14:schemeClr w14:val="tx1"/>
            </w14:solidFill>
          </w14:textFill>
        </w:rPr>
        <w:t>9</w:t>
      </w:r>
      <w:r>
        <w:rPr>
          <w:color w:val="000000" w:themeColor="text1"/>
          <w:spacing w:val="-8"/>
          <w14:textFill>
            <w14:solidFill>
              <w14:schemeClr w14:val="tx1"/>
            </w14:solidFill>
          </w14:textFill>
        </w:rPr>
        <w:t>月</w:t>
      </w:r>
      <w:r>
        <w:rPr>
          <w:rFonts w:hint="eastAsia"/>
          <w:color w:val="000000" w:themeColor="text1"/>
          <w:spacing w:val="-8"/>
          <w:lang w:val="en-US" w:eastAsia="zh-CN"/>
          <w14:textFill>
            <w14:solidFill>
              <w14:schemeClr w14:val="tx1"/>
            </w14:solidFill>
          </w14:textFill>
        </w:rPr>
        <w:t>28</w:t>
      </w:r>
      <w:r>
        <w:rPr>
          <w:color w:val="000000" w:themeColor="text1"/>
          <w:spacing w:val="-8"/>
          <w14:textFill>
            <w14:solidFill>
              <w14:schemeClr w14:val="tx1"/>
            </w14:solidFill>
          </w14:textFill>
        </w:rPr>
        <w:t>日下午18:00前</w:t>
      </w:r>
      <w:r>
        <w:rPr>
          <w:color w:val="000000" w:themeColor="text1"/>
          <w:spacing w:val="-17"/>
          <w14:textFill>
            <w14:solidFill>
              <w14:schemeClr w14:val="tx1"/>
            </w14:solidFill>
          </w14:textFill>
        </w:rPr>
        <w:t>交至学院</w:t>
      </w:r>
    </w:p>
    <w:p>
      <w:pPr>
        <w:pStyle w:val="3"/>
        <w:spacing w:before="7"/>
        <w:ind w:left="0"/>
        <w:rPr>
          <w:b/>
          <w:color w:val="000000" w:themeColor="text1"/>
          <w:sz w:val="20"/>
          <w14:textFill>
            <w14:solidFill>
              <w14:schemeClr w14:val="tx1"/>
            </w14:solidFill>
          </w14:textFill>
        </w:rPr>
      </w:pPr>
    </w:p>
    <w:p>
      <w:pPr>
        <w:spacing w:before="0" w:line="417" w:lineRule="auto"/>
        <w:ind w:left="120" w:right="237" w:firstLine="0"/>
        <w:jc w:val="left"/>
        <w:rPr>
          <w:color w:val="000000" w:themeColor="text1"/>
          <w:sz w:val="28"/>
          <w14:textFill>
            <w14:solidFill>
              <w14:schemeClr w14:val="tx1"/>
            </w14:solidFill>
          </w14:textFill>
        </w:rPr>
      </w:pPr>
      <w:r>
        <w:rPr>
          <w:b/>
          <w:color w:val="000000" w:themeColor="text1"/>
          <w:spacing w:val="-17"/>
          <w:sz w:val="28"/>
          <w14:textFill>
            <w14:solidFill>
              <w14:schemeClr w14:val="tx1"/>
            </w14:solidFill>
          </w14:textFill>
        </w:rPr>
        <w:t>学生工作</w:t>
      </w:r>
      <w:r>
        <w:rPr>
          <w:b/>
          <w:color w:val="000000" w:themeColor="text1"/>
          <w:sz w:val="28"/>
          <w14:textFill>
            <w14:solidFill>
              <w14:schemeClr w14:val="tx1"/>
            </w14:solidFill>
          </w14:textFill>
        </w:rPr>
        <w:t>202</w:t>
      </w:r>
      <w:r>
        <w:rPr>
          <w:b/>
          <w:color w:val="000000" w:themeColor="text1"/>
          <w:spacing w:val="-16"/>
          <w:sz w:val="28"/>
          <w14:textFill>
            <w14:solidFill>
              <w14:schemeClr w14:val="tx1"/>
            </w14:solidFill>
          </w14:textFill>
        </w:rPr>
        <w:t>办公室，逾期视为自动放弃申请资格，不接受材料更替和补交</w:t>
      </w:r>
      <w:r>
        <w:rPr>
          <w:color w:val="000000" w:themeColor="text1"/>
          <w:spacing w:val="-16"/>
          <w:sz w:val="28"/>
          <w14:textFill>
            <w14:solidFill>
              <w14:schemeClr w14:val="tx1"/>
            </w14:solidFill>
          </w14:textFill>
        </w:rPr>
        <w:t>。</w:t>
      </w:r>
    </w:p>
    <w:p>
      <w:pPr>
        <w:pStyle w:val="7"/>
        <w:numPr>
          <w:ilvl w:val="0"/>
          <w:numId w:val="4"/>
        </w:numPr>
        <w:tabs>
          <w:tab w:val="left" w:pos="824"/>
        </w:tabs>
        <w:spacing w:before="0" w:after="0" w:line="417" w:lineRule="auto"/>
        <w:ind w:left="120" w:right="283" w:firstLine="420"/>
        <w:jc w:val="left"/>
        <w:rPr>
          <w:color w:val="000000" w:themeColor="text1"/>
          <w:sz w:val="28"/>
          <w14:textFill>
            <w14:solidFill>
              <w14:schemeClr w14:val="tx1"/>
            </w14:solidFill>
          </w14:textFill>
        </w:rPr>
      </w:pPr>
      <w:r>
        <w:rPr>
          <w:color w:val="000000" w:themeColor="text1"/>
          <w:spacing w:val="-3"/>
          <w:sz w:val="28"/>
          <w14:textFill>
            <w14:solidFill>
              <w14:schemeClr w14:val="tx1"/>
            </w14:solidFill>
          </w14:textFill>
        </w:rPr>
        <w:t>学生上报的材料，必须遵守诚实守信的原则，严禁弄虚作假。凡违反纪律者，一经发现，按照学校规定处理。</w:t>
      </w:r>
    </w:p>
    <w:p>
      <w:pPr>
        <w:pStyle w:val="7"/>
        <w:widowControl w:val="0"/>
        <w:numPr>
          <w:ilvl w:val="0"/>
          <w:numId w:val="0"/>
        </w:numPr>
        <w:tabs>
          <w:tab w:val="left" w:pos="824"/>
        </w:tabs>
        <w:autoSpaceDE w:val="0"/>
        <w:autoSpaceDN w:val="0"/>
        <w:spacing w:before="0" w:after="0" w:line="417" w:lineRule="auto"/>
        <w:ind w:right="283" w:rightChars="0"/>
        <w:jc w:val="left"/>
        <w:rPr>
          <w:color w:val="000000" w:themeColor="text1"/>
          <w:spacing w:val="-3"/>
          <w:sz w:val="28"/>
          <w14:textFill>
            <w14:solidFill>
              <w14:schemeClr w14:val="tx1"/>
            </w14:solidFill>
          </w14:textFill>
        </w:rPr>
      </w:pPr>
    </w:p>
    <w:p>
      <w:pPr>
        <w:pStyle w:val="7"/>
        <w:widowControl w:val="0"/>
        <w:numPr>
          <w:ilvl w:val="0"/>
          <w:numId w:val="0"/>
        </w:numPr>
        <w:tabs>
          <w:tab w:val="left" w:pos="824"/>
        </w:tabs>
        <w:wordWrap w:val="0"/>
        <w:autoSpaceDE w:val="0"/>
        <w:autoSpaceDN w:val="0"/>
        <w:spacing w:before="0" w:after="0" w:line="417" w:lineRule="auto"/>
        <w:ind w:right="283" w:rightChars="0"/>
        <w:jc w:val="right"/>
        <w:rPr>
          <w:rFonts w:hint="default"/>
          <w:color w:val="000000" w:themeColor="text1"/>
          <w:spacing w:val="-3"/>
          <w:sz w:val="28"/>
          <w:lang w:val="en-US" w:eastAsia="zh-CN"/>
          <w14:textFill>
            <w14:solidFill>
              <w14:schemeClr w14:val="tx1"/>
            </w14:solidFill>
          </w14:textFill>
        </w:rPr>
      </w:pPr>
      <w:r>
        <w:rPr>
          <w:rFonts w:hint="eastAsia"/>
          <w:color w:val="000000" w:themeColor="text1"/>
          <w:spacing w:val="-3"/>
          <w:sz w:val="28"/>
          <w:lang w:val="en-US" w:eastAsia="zh-CN"/>
          <w14:textFill>
            <w14:solidFill>
              <w14:schemeClr w14:val="tx1"/>
            </w14:solidFill>
          </w14:textFill>
        </w:rPr>
        <w:t xml:space="preserve">农 学 院  </w:t>
      </w:r>
    </w:p>
    <w:p>
      <w:pPr>
        <w:pStyle w:val="7"/>
        <w:widowControl w:val="0"/>
        <w:numPr>
          <w:ilvl w:val="0"/>
          <w:numId w:val="0"/>
        </w:numPr>
        <w:tabs>
          <w:tab w:val="left" w:pos="824"/>
        </w:tabs>
        <w:autoSpaceDE w:val="0"/>
        <w:autoSpaceDN w:val="0"/>
        <w:spacing w:before="0" w:after="0" w:line="417" w:lineRule="auto"/>
        <w:ind w:right="283" w:rightChars="0"/>
        <w:jc w:val="right"/>
        <w:rPr>
          <w:rFonts w:hint="default"/>
          <w:color w:val="000000" w:themeColor="text1"/>
          <w:spacing w:val="-3"/>
          <w:sz w:val="28"/>
          <w:lang w:val="en-US" w:eastAsia="zh-CN"/>
          <w14:textFill>
            <w14:solidFill>
              <w14:schemeClr w14:val="tx1"/>
            </w14:solidFill>
          </w14:textFill>
        </w:rPr>
      </w:pPr>
      <w:r>
        <w:rPr>
          <w:rFonts w:hint="eastAsia"/>
          <w:color w:val="000000" w:themeColor="text1"/>
          <w:spacing w:val="-3"/>
          <w:sz w:val="28"/>
          <w:lang w:val="en-US" w:eastAsia="zh-CN"/>
          <w14:textFill>
            <w14:solidFill>
              <w14:schemeClr w14:val="tx1"/>
            </w14:solidFill>
          </w14:textFill>
        </w:rPr>
        <w:t>2022年9月26日</w:t>
      </w:r>
    </w:p>
    <w:bookmarkEnd w:id="1"/>
    <w:sectPr>
      <w:pgSz w:w="11910" w:h="16840"/>
      <w:pgMar w:top="1520" w:right="156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823" w:hanging="284"/>
        <w:jc w:val="left"/>
      </w:pPr>
      <w:rPr>
        <w:rFonts w:hint="default" w:ascii="仿宋" w:hAnsi="仿宋" w:eastAsia="仿宋" w:cs="仿宋"/>
        <w:spacing w:val="-2"/>
        <w:w w:val="100"/>
        <w:sz w:val="26"/>
        <w:szCs w:val="26"/>
        <w:lang w:val="zh-CN" w:eastAsia="zh-CN" w:bidi="zh-CN"/>
      </w:rPr>
    </w:lvl>
    <w:lvl w:ilvl="1" w:tentative="0">
      <w:start w:val="0"/>
      <w:numFmt w:val="bullet"/>
      <w:lvlText w:val="•"/>
      <w:lvlJc w:val="left"/>
      <w:pPr>
        <w:ind w:left="1604" w:hanging="284"/>
      </w:pPr>
      <w:rPr>
        <w:rFonts w:hint="default"/>
        <w:lang w:val="zh-CN" w:eastAsia="zh-CN" w:bidi="zh-CN"/>
      </w:rPr>
    </w:lvl>
    <w:lvl w:ilvl="2" w:tentative="0">
      <w:start w:val="0"/>
      <w:numFmt w:val="bullet"/>
      <w:lvlText w:val="•"/>
      <w:lvlJc w:val="left"/>
      <w:pPr>
        <w:ind w:left="2389" w:hanging="284"/>
      </w:pPr>
      <w:rPr>
        <w:rFonts w:hint="default"/>
        <w:lang w:val="zh-CN" w:eastAsia="zh-CN" w:bidi="zh-CN"/>
      </w:rPr>
    </w:lvl>
    <w:lvl w:ilvl="3" w:tentative="0">
      <w:start w:val="0"/>
      <w:numFmt w:val="bullet"/>
      <w:lvlText w:val="•"/>
      <w:lvlJc w:val="left"/>
      <w:pPr>
        <w:ind w:left="3173" w:hanging="284"/>
      </w:pPr>
      <w:rPr>
        <w:rFonts w:hint="default"/>
        <w:lang w:val="zh-CN" w:eastAsia="zh-CN" w:bidi="zh-CN"/>
      </w:rPr>
    </w:lvl>
    <w:lvl w:ilvl="4" w:tentative="0">
      <w:start w:val="0"/>
      <w:numFmt w:val="bullet"/>
      <w:lvlText w:val="•"/>
      <w:lvlJc w:val="left"/>
      <w:pPr>
        <w:ind w:left="3958" w:hanging="284"/>
      </w:pPr>
      <w:rPr>
        <w:rFonts w:hint="default"/>
        <w:lang w:val="zh-CN" w:eastAsia="zh-CN" w:bidi="zh-CN"/>
      </w:rPr>
    </w:lvl>
    <w:lvl w:ilvl="5" w:tentative="0">
      <w:start w:val="0"/>
      <w:numFmt w:val="bullet"/>
      <w:lvlText w:val="•"/>
      <w:lvlJc w:val="left"/>
      <w:pPr>
        <w:ind w:left="4743" w:hanging="284"/>
      </w:pPr>
      <w:rPr>
        <w:rFonts w:hint="default"/>
        <w:lang w:val="zh-CN" w:eastAsia="zh-CN" w:bidi="zh-CN"/>
      </w:rPr>
    </w:lvl>
    <w:lvl w:ilvl="6" w:tentative="0">
      <w:start w:val="0"/>
      <w:numFmt w:val="bullet"/>
      <w:lvlText w:val="•"/>
      <w:lvlJc w:val="left"/>
      <w:pPr>
        <w:ind w:left="5527" w:hanging="284"/>
      </w:pPr>
      <w:rPr>
        <w:rFonts w:hint="default"/>
        <w:lang w:val="zh-CN" w:eastAsia="zh-CN" w:bidi="zh-CN"/>
      </w:rPr>
    </w:lvl>
    <w:lvl w:ilvl="7" w:tentative="0">
      <w:start w:val="0"/>
      <w:numFmt w:val="bullet"/>
      <w:lvlText w:val="•"/>
      <w:lvlJc w:val="left"/>
      <w:pPr>
        <w:ind w:left="6312" w:hanging="284"/>
      </w:pPr>
      <w:rPr>
        <w:rFonts w:hint="default"/>
        <w:lang w:val="zh-CN" w:eastAsia="zh-CN" w:bidi="zh-CN"/>
      </w:rPr>
    </w:lvl>
    <w:lvl w:ilvl="8" w:tentative="0">
      <w:start w:val="0"/>
      <w:numFmt w:val="bullet"/>
      <w:lvlText w:val="•"/>
      <w:lvlJc w:val="left"/>
      <w:pPr>
        <w:ind w:left="7096" w:hanging="284"/>
      </w:pPr>
      <w:rPr>
        <w:rFonts w:hint="default"/>
        <w:lang w:val="zh-CN" w:eastAsia="zh-CN" w:bidi="zh-CN"/>
      </w:rPr>
    </w:lvl>
  </w:abstractNum>
  <w:abstractNum w:abstractNumId="1">
    <w:nsid w:val="00000001"/>
    <w:multiLevelType w:val="multilevel"/>
    <w:tmpl w:val="00000001"/>
    <w:lvl w:ilvl="0" w:tentative="0">
      <w:start w:val="1"/>
      <w:numFmt w:val="decimal"/>
      <w:lvlText w:val="%1."/>
      <w:lvlJc w:val="left"/>
      <w:pPr>
        <w:ind w:left="120" w:hanging="284"/>
        <w:jc w:val="left"/>
      </w:pPr>
      <w:rPr>
        <w:rFonts w:hint="default" w:ascii="仿宋" w:hAnsi="仿宋" w:eastAsia="仿宋" w:cs="仿宋"/>
        <w:spacing w:val="-2"/>
        <w:w w:val="100"/>
        <w:sz w:val="26"/>
        <w:szCs w:val="26"/>
        <w:lang w:val="zh-CN" w:eastAsia="zh-CN" w:bidi="zh-CN"/>
      </w:rPr>
    </w:lvl>
    <w:lvl w:ilvl="1" w:tentative="0">
      <w:start w:val="0"/>
      <w:numFmt w:val="bullet"/>
      <w:lvlText w:val="•"/>
      <w:lvlJc w:val="left"/>
      <w:pPr>
        <w:ind w:left="974" w:hanging="284"/>
      </w:pPr>
      <w:rPr>
        <w:rFonts w:hint="default"/>
        <w:lang w:val="zh-CN" w:eastAsia="zh-CN" w:bidi="zh-CN"/>
      </w:rPr>
    </w:lvl>
    <w:lvl w:ilvl="2" w:tentative="0">
      <w:start w:val="0"/>
      <w:numFmt w:val="bullet"/>
      <w:lvlText w:val="•"/>
      <w:lvlJc w:val="left"/>
      <w:pPr>
        <w:ind w:left="1829" w:hanging="284"/>
      </w:pPr>
      <w:rPr>
        <w:rFonts w:hint="default"/>
        <w:lang w:val="zh-CN" w:eastAsia="zh-CN" w:bidi="zh-CN"/>
      </w:rPr>
    </w:lvl>
    <w:lvl w:ilvl="3" w:tentative="0">
      <w:start w:val="0"/>
      <w:numFmt w:val="bullet"/>
      <w:lvlText w:val="•"/>
      <w:lvlJc w:val="left"/>
      <w:pPr>
        <w:ind w:left="2683" w:hanging="284"/>
      </w:pPr>
      <w:rPr>
        <w:rFonts w:hint="default"/>
        <w:lang w:val="zh-CN" w:eastAsia="zh-CN" w:bidi="zh-CN"/>
      </w:rPr>
    </w:lvl>
    <w:lvl w:ilvl="4" w:tentative="0">
      <w:start w:val="0"/>
      <w:numFmt w:val="bullet"/>
      <w:lvlText w:val="•"/>
      <w:lvlJc w:val="left"/>
      <w:pPr>
        <w:ind w:left="3538" w:hanging="284"/>
      </w:pPr>
      <w:rPr>
        <w:rFonts w:hint="default"/>
        <w:lang w:val="zh-CN" w:eastAsia="zh-CN" w:bidi="zh-CN"/>
      </w:rPr>
    </w:lvl>
    <w:lvl w:ilvl="5" w:tentative="0">
      <w:start w:val="0"/>
      <w:numFmt w:val="bullet"/>
      <w:lvlText w:val="•"/>
      <w:lvlJc w:val="left"/>
      <w:pPr>
        <w:ind w:left="4393" w:hanging="284"/>
      </w:pPr>
      <w:rPr>
        <w:rFonts w:hint="default"/>
        <w:lang w:val="zh-CN" w:eastAsia="zh-CN" w:bidi="zh-CN"/>
      </w:rPr>
    </w:lvl>
    <w:lvl w:ilvl="6" w:tentative="0">
      <w:start w:val="0"/>
      <w:numFmt w:val="bullet"/>
      <w:lvlText w:val="•"/>
      <w:lvlJc w:val="left"/>
      <w:pPr>
        <w:ind w:left="5247" w:hanging="284"/>
      </w:pPr>
      <w:rPr>
        <w:rFonts w:hint="default"/>
        <w:lang w:val="zh-CN" w:eastAsia="zh-CN" w:bidi="zh-CN"/>
      </w:rPr>
    </w:lvl>
    <w:lvl w:ilvl="7" w:tentative="0">
      <w:start w:val="0"/>
      <w:numFmt w:val="bullet"/>
      <w:lvlText w:val="•"/>
      <w:lvlJc w:val="left"/>
      <w:pPr>
        <w:ind w:left="6102" w:hanging="284"/>
      </w:pPr>
      <w:rPr>
        <w:rFonts w:hint="default"/>
        <w:lang w:val="zh-CN" w:eastAsia="zh-CN" w:bidi="zh-CN"/>
      </w:rPr>
    </w:lvl>
    <w:lvl w:ilvl="8" w:tentative="0">
      <w:start w:val="0"/>
      <w:numFmt w:val="bullet"/>
      <w:lvlText w:val="•"/>
      <w:lvlJc w:val="left"/>
      <w:pPr>
        <w:ind w:left="6956" w:hanging="284"/>
      </w:pPr>
      <w:rPr>
        <w:rFonts w:hint="default"/>
        <w:lang w:val="zh-CN" w:eastAsia="zh-CN" w:bidi="zh-CN"/>
      </w:rPr>
    </w:lvl>
  </w:abstractNum>
  <w:abstractNum w:abstractNumId="2">
    <w:nsid w:val="00000002"/>
    <w:multiLevelType w:val="multilevel"/>
    <w:tmpl w:val="00000002"/>
    <w:lvl w:ilvl="0" w:tentative="0">
      <w:start w:val="1"/>
      <w:numFmt w:val="decimal"/>
      <w:lvlText w:val="%1."/>
      <w:lvlJc w:val="left"/>
      <w:pPr>
        <w:ind w:left="976" w:hanging="423"/>
        <w:jc w:val="left"/>
      </w:pPr>
      <w:rPr>
        <w:rFonts w:hint="default" w:ascii="仿宋" w:hAnsi="仿宋" w:eastAsia="仿宋" w:cs="仿宋"/>
        <w:b/>
        <w:bCs/>
        <w:spacing w:val="0"/>
        <w:w w:val="99"/>
        <w:sz w:val="28"/>
        <w:szCs w:val="28"/>
        <w:lang w:val="zh-CN" w:eastAsia="zh-CN" w:bidi="zh-CN"/>
      </w:rPr>
    </w:lvl>
    <w:lvl w:ilvl="1" w:tentative="0">
      <w:start w:val="0"/>
      <w:numFmt w:val="bullet"/>
      <w:lvlText w:val="•"/>
      <w:lvlJc w:val="left"/>
      <w:pPr>
        <w:ind w:left="1748" w:hanging="423"/>
      </w:pPr>
      <w:rPr>
        <w:rFonts w:hint="default"/>
        <w:lang w:val="zh-CN" w:eastAsia="zh-CN" w:bidi="zh-CN"/>
      </w:rPr>
    </w:lvl>
    <w:lvl w:ilvl="2" w:tentative="0">
      <w:start w:val="0"/>
      <w:numFmt w:val="bullet"/>
      <w:lvlText w:val="•"/>
      <w:lvlJc w:val="left"/>
      <w:pPr>
        <w:ind w:left="2517" w:hanging="423"/>
      </w:pPr>
      <w:rPr>
        <w:rFonts w:hint="default"/>
        <w:lang w:val="zh-CN" w:eastAsia="zh-CN" w:bidi="zh-CN"/>
      </w:rPr>
    </w:lvl>
    <w:lvl w:ilvl="3" w:tentative="0">
      <w:start w:val="0"/>
      <w:numFmt w:val="bullet"/>
      <w:lvlText w:val="•"/>
      <w:lvlJc w:val="left"/>
      <w:pPr>
        <w:ind w:left="3285" w:hanging="423"/>
      </w:pPr>
      <w:rPr>
        <w:rFonts w:hint="default"/>
        <w:lang w:val="zh-CN" w:eastAsia="zh-CN" w:bidi="zh-CN"/>
      </w:rPr>
    </w:lvl>
    <w:lvl w:ilvl="4" w:tentative="0">
      <w:start w:val="0"/>
      <w:numFmt w:val="bullet"/>
      <w:lvlText w:val="•"/>
      <w:lvlJc w:val="left"/>
      <w:pPr>
        <w:ind w:left="4054" w:hanging="423"/>
      </w:pPr>
      <w:rPr>
        <w:rFonts w:hint="default"/>
        <w:lang w:val="zh-CN" w:eastAsia="zh-CN" w:bidi="zh-CN"/>
      </w:rPr>
    </w:lvl>
    <w:lvl w:ilvl="5" w:tentative="0">
      <w:start w:val="0"/>
      <w:numFmt w:val="bullet"/>
      <w:lvlText w:val="•"/>
      <w:lvlJc w:val="left"/>
      <w:pPr>
        <w:ind w:left="4823" w:hanging="423"/>
      </w:pPr>
      <w:rPr>
        <w:rFonts w:hint="default"/>
        <w:lang w:val="zh-CN" w:eastAsia="zh-CN" w:bidi="zh-CN"/>
      </w:rPr>
    </w:lvl>
    <w:lvl w:ilvl="6" w:tentative="0">
      <w:start w:val="0"/>
      <w:numFmt w:val="bullet"/>
      <w:lvlText w:val="•"/>
      <w:lvlJc w:val="left"/>
      <w:pPr>
        <w:ind w:left="5591" w:hanging="423"/>
      </w:pPr>
      <w:rPr>
        <w:rFonts w:hint="default"/>
        <w:lang w:val="zh-CN" w:eastAsia="zh-CN" w:bidi="zh-CN"/>
      </w:rPr>
    </w:lvl>
    <w:lvl w:ilvl="7" w:tentative="0">
      <w:start w:val="0"/>
      <w:numFmt w:val="bullet"/>
      <w:lvlText w:val="•"/>
      <w:lvlJc w:val="left"/>
      <w:pPr>
        <w:ind w:left="6360" w:hanging="423"/>
      </w:pPr>
      <w:rPr>
        <w:rFonts w:hint="default"/>
        <w:lang w:val="zh-CN" w:eastAsia="zh-CN" w:bidi="zh-CN"/>
      </w:rPr>
    </w:lvl>
    <w:lvl w:ilvl="8" w:tentative="0">
      <w:start w:val="0"/>
      <w:numFmt w:val="bullet"/>
      <w:lvlText w:val="•"/>
      <w:lvlJc w:val="left"/>
      <w:pPr>
        <w:ind w:left="7128" w:hanging="423"/>
      </w:pPr>
      <w:rPr>
        <w:rFonts w:hint="default"/>
        <w:lang w:val="zh-CN" w:eastAsia="zh-CN" w:bidi="zh-CN"/>
      </w:rPr>
    </w:lvl>
  </w:abstractNum>
  <w:abstractNum w:abstractNumId="3">
    <w:nsid w:val="00000003"/>
    <w:multiLevelType w:val="multilevel"/>
    <w:tmpl w:val="00000003"/>
    <w:lvl w:ilvl="0" w:tentative="0">
      <w:start w:val="1"/>
      <w:numFmt w:val="decimal"/>
      <w:lvlText w:val="（%1）"/>
      <w:lvlJc w:val="left"/>
      <w:pPr>
        <w:ind w:left="1242" w:hanging="702"/>
        <w:jc w:val="left"/>
      </w:pPr>
      <w:rPr>
        <w:rFonts w:hint="default" w:ascii="仿宋" w:hAnsi="仿宋" w:eastAsia="仿宋" w:cs="仿宋"/>
        <w:spacing w:val="-2"/>
        <w:w w:val="100"/>
        <w:sz w:val="26"/>
        <w:szCs w:val="26"/>
        <w:lang w:val="zh-CN" w:eastAsia="zh-CN" w:bidi="zh-CN"/>
      </w:rPr>
    </w:lvl>
    <w:lvl w:ilvl="1" w:tentative="0">
      <w:start w:val="0"/>
      <w:numFmt w:val="bullet"/>
      <w:lvlText w:val="•"/>
      <w:lvlJc w:val="left"/>
      <w:pPr>
        <w:ind w:left="1982" w:hanging="702"/>
      </w:pPr>
      <w:rPr>
        <w:rFonts w:hint="default"/>
        <w:lang w:val="zh-CN" w:eastAsia="zh-CN" w:bidi="zh-CN"/>
      </w:rPr>
    </w:lvl>
    <w:lvl w:ilvl="2" w:tentative="0">
      <w:start w:val="0"/>
      <w:numFmt w:val="bullet"/>
      <w:lvlText w:val="•"/>
      <w:lvlJc w:val="left"/>
      <w:pPr>
        <w:ind w:left="2725" w:hanging="702"/>
      </w:pPr>
      <w:rPr>
        <w:rFonts w:hint="default"/>
        <w:lang w:val="zh-CN" w:eastAsia="zh-CN" w:bidi="zh-CN"/>
      </w:rPr>
    </w:lvl>
    <w:lvl w:ilvl="3" w:tentative="0">
      <w:start w:val="0"/>
      <w:numFmt w:val="bullet"/>
      <w:lvlText w:val="•"/>
      <w:lvlJc w:val="left"/>
      <w:pPr>
        <w:ind w:left="3467" w:hanging="702"/>
      </w:pPr>
      <w:rPr>
        <w:rFonts w:hint="default"/>
        <w:lang w:val="zh-CN" w:eastAsia="zh-CN" w:bidi="zh-CN"/>
      </w:rPr>
    </w:lvl>
    <w:lvl w:ilvl="4" w:tentative="0">
      <w:start w:val="0"/>
      <w:numFmt w:val="bullet"/>
      <w:lvlText w:val="•"/>
      <w:lvlJc w:val="left"/>
      <w:pPr>
        <w:ind w:left="4210" w:hanging="702"/>
      </w:pPr>
      <w:rPr>
        <w:rFonts w:hint="default"/>
        <w:lang w:val="zh-CN" w:eastAsia="zh-CN" w:bidi="zh-CN"/>
      </w:rPr>
    </w:lvl>
    <w:lvl w:ilvl="5" w:tentative="0">
      <w:start w:val="0"/>
      <w:numFmt w:val="bullet"/>
      <w:lvlText w:val="•"/>
      <w:lvlJc w:val="left"/>
      <w:pPr>
        <w:ind w:left="4953" w:hanging="702"/>
      </w:pPr>
      <w:rPr>
        <w:rFonts w:hint="default"/>
        <w:lang w:val="zh-CN" w:eastAsia="zh-CN" w:bidi="zh-CN"/>
      </w:rPr>
    </w:lvl>
    <w:lvl w:ilvl="6" w:tentative="0">
      <w:start w:val="0"/>
      <w:numFmt w:val="bullet"/>
      <w:lvlText w:val="•"/>
      <w:lvlJc w:val="left"/>
      <w:pPr>
        <w:ind w:left="5695" w:hanging="702"/>
      </w:pPr>
      <w:rPr>
        <w:rFonts w:hint="default"/>
        <w:lang w:val="zh-CN" w:eastAsia="zh-CN" w:bidi="zh-CN"/>
      </w:rPr>
    </w:lvl>
    <w:lvl w:ilvl="7" w:tentative="0">
      <w:start w:val="0"/>
      <w:numFmt w:val="bullet"/>
      <w:lvlText w:val="•"/>
      <w:lvlJc w:val="left"/>
      <w:pPr>
        <w:ind w:left="6438" w:hanging="702"/>
      </w:pPr>
      <w:rPr>
        <w:rFonts w:hint="default"/>
        <w:lang w:val="zh-CN" w:eastAsia="zh-CN" w:bidi="zh-CN"/>
      </w:rPr>
    </w:lvl>
    <w:lvl w:ilvl="8" w:tentative="0">
      <w:start w:val="0"/>
      <w:numFmt w:val="bullet"/>
      <w:lvlText w:val="•"/>
      <w:lvlJc w:val="left"/>
      <w:pPr>
        <w:ind w:left="7180" w:hanging="702"/>
      </w:pPr>
      <w:rPr>
        <w:rFonts w:hint="default"/>
        <w:lang w:val="zh-CN" w:eastAsia="zh-CN" w:bidi="zh-C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oNotDisplayPageBoundaries w:val="1"/>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ZDZiYjQ2NTM4NGU4M2Q4Y2NhY2FjMWQwZTkyNmVkNzIifQ=="/>
  </w:docVars>
  <w:rsids>
    <w:rsidRoot w:val="00000000"/>
    <w:rsid w:val="3A660F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line="358" w:lineRule="exact"/>
      <w:ind w:left="120"/>
      <w:outlineLvl w:val="1"/>
    </w:pPr>
    <w:rPr>
      <w:rFonts w:ascii="仿宋" w:hAnsi="仿宋" w:eastAsia="仿宋" w:cs="仿宋"/>
      <w:b/>
      <w:bCs/>
      <w:sz w:val="28"/>
      <w:szCs w:val="28"/>
      <w:lang w:val="zh-CN" w:eastAsia="zh-CN" w:bidi="zh-CN"/>
    </w:rPr>
  </w:style>
  <w:style w:type="character" w:default="1" w:styleId="5">
    <w:name w:val="Default Paragraph Font"/>
    <w:qFormat/>
    <w:uiPriority w:val="1"/>
  </w:style>
  <w:style w:type="table" w:default="1" w:styleId="4">
    <w:name w:val="Normal Table"/>
    <w:qFormat/>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仿宋" w:hAnsi="仿宋" w:eastAsia="仿宋" w:cs="仿宋"/>
      <w:sz w:val="28"/>
      <w:szCs w:val="28"/>
      <w:lang w:val="zh-CN" w:eastAsia="zh-CN" w:bidi="zh-CN"/>
    </w:rPr>
  </w:style>
  <w:style w:type="table" w:customStyle="1" w:styleId="6">
    <w:name w:val="Table Normal"/>
    <w:qFormat/>
    <w:uiPriority w:val="2"/>
    <w:tblPr>
      <w:tblCellMar>
        <w:top w:w="0" w:type="dxa"/>
        <w:left w:w="0" w:type="dxa"/>
        <w:bottom w:w="0" w:type="dxa"/>
        <w:right w:w="0" w:type="dxa"/>
      </w:tblCellMar>
    </w:tblPr>
  </w:style>
  <w:style w:type="paragraph" w:styleId="7">
    <w:name w:val="List Paragraph"/>
    <w:basedOn w:val="1"/>
    <w:qFormat/>
    <w:uiPriority w:val="1"/>
    <w:pPr>
      <w:ind w:left="120" w:firstLine="420"/>
    </w:pPr>
    <w:rPr>
      <w:rFonts w:ascii="仿宋" w:hAnsi="仿宋" w:eastAsia="仿宋" w:cs="仿宋"/>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1859</Words>
  <Characters>1979</Characters>
  <Paragraphs>49</Paragraphs>
  <TotalTime>2</TotalTime>
  <ScaleCrop>false</ScaleCrop>
  <LinksUpToDate>false</LinksUpToDate>
  <CharactersWithSpaces>1991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2022-09-24T02:22:00Z</dcterms:created>
  <dc:creator>Lenovo</dc:creator>
  <cp:lastModifiedBy>封印夕阳</cp:lastModifiedBy>
  <dcterms:modified xsi:type="dcterms:W3CDTF">2022-09-26T13:13:22Z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2021-10-02T00:00:00Z</vt:filetime>
  </property>
  <property fmtid="{D5CDD505-2E9C-101B-9397-08002B2CF9AE}" pid="3" name="Creator">
    <vt:lpwstr>WPS 文字</vt:lpwstr>
  </property>
  <property fmtid="{D5CDD505-2E9C-101B-9397-08002B2CF9AE}" pid="4" name="LastSaved">
    <vt:filetime>2022-09-24T00:00:00Z</vt:filetime>
  </property>
  <property fmtid="{D5CDD505-2E9C-101B-9397-08002B2CF9AE}" pid="5" name="KSOProductBuildVer">
    <vt:lpwstr>2052-11.1.0.12358</vt:lpwstr>
  </property>
  <property fmtid="{D5CDD505-2E9C-101B-9397-08002B2CF9AE}" pid="6" name="ICV">
    <vt:lpwstr>B75596A2951C42309681FCD6E7D62613</vt:lpwstr>
  </property>
</Properties>
</file>