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56" w:beforeLines="50" w:line="6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农学院2023年硕士研究生复试录取办法及</w:t>
      </w:r>
    </w:p>
    <w:p>
      <w:pPr>
        <w:widowControl/>
        <w:spacing w:before="156" w:beforeLines="50" w:line="660" w:lineRule="exact"/>
        <w:jc w:val="center"/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ascii="Times New Roman" w:hAnsi="Times New Roman" w:eastAsia="方正小标宋简体" w:cs="Times New Roman"/>
          <w:color w:val="000000"/>
          <w:kern w:val="0"/>
          <w:sz w:val="44"/>
          <w:szCs w:val="44"/>
        </w:rPr>
        <w:t>实 施 细 则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bCs/>
          <w:color w:val="000000"/>
          <w:kern w:val="0"/>
          <w:sz w:val="32"/>
          <w:szCs w:val="32"/>
        </w:rPr>
        <w:t>一、复试原则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坚持公平、公正、公开和科学选拔的原则，坚持能力与知识考核并重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着力加强对考生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科研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创新能力和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实践能力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的考查，全面衡量考生的德智体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美劳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情况，按需招生、择优录取、宁缺勿滥、确保质量。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  <w:t>二、复试办法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1. 所有考生必须通过学院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的资格审查，并参加全部复试过程。为了强化考生诚信意识，学院将诚信考核作为专项环节纳入复试过程。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5" w:lineRule="atLeast"/>
        <w:ind w:left="0" w:right="0" w:firstLine="640" w:firstLineChars="200"/>
        <w:jc w:val="left"/>
        <w:textAlignment w:val="auto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2. 采取差额复试的办法，参加复试人数不低于录取人数的120%进行，复试具体办法和体检要求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等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按照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《西北农林科技大学2023年研究生招生复试录取工作方</w:t>
      </w:r>
      <w:r>
        <w:rPr>
          <w:rFonts w:hint="eastAsia"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案》</w:t>
      </w:r>
      <w:r>
        <w:rPr>
          <w:rFonts w:ascii="Times New Roman" w:hAnsi="Times New Roman" w:eastAsia="仿宋_GB2312" w:cs="Times New Roman"/>
          <w:b w:val="0"/>
          <w:bCs/>
          <w:kern w:val="2"/>
          <w:sz w:val="32"/>
          <w:szCs w:val="32"/>
          <w:lang w:val="en-US" w:eastAsia="zh-CN" w:bidi="ar-SA"/>
        </w:rPr>
        <w:t>执行。</w:t>
      </w:r>
    </w:p>
    <w:p>
      <w:pPr>
        <w:widowControl/>
        <w:adjustRightInd w:val="0"/>
        <w:snapToGrid w:val="0"/>
        <w:spacing w:line="560" w:lineRule="exact"/>
        <w:ind w:firstLine="643" w:firstLineChars="200"/>
        <w:jc w:val="left"/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b/>
          <w:color w:val="000000"/>
          <w:kern w:val="0"/>
          <w:sz w:val="32"/>
          <w:szCs w:val="32"/>
        </w:rPr>
        <w:t>三、录取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（一）录取原则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1.学院严格按照学校分配的招生指标进行录取。按照作物栽培学与耕作学、作物遗传育种2个二级学科方向及农艺与种业（领域）进行指标分配招录。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2.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复试笔试或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面试成绩低于60分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和体检不合格者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均不得录取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。每个学科方向和领域根据考生的总成绩排名，从高分到低分依次录取。如果意向导师指标有限，可以由学院根据研究方向适当调整。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3.拟报考全日制专业学位研究生专项的学生报名、复试、录取具体参见各专项公告。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4.对拟录取的在职</w:t>
      </w: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人员</w:t>
      </w:r>
      <w:r>
        <w:rPr>
          <w:rFonts w:ascii="Times New Roman" w:hAnsi="Times New Roman" w:eastAsia="仿宋_GB2312" w:cs="Times New Roman"/>
          <w:bCs/>
          <w:sz w:val="32"/>
          <w:szCs w:val="32"/>
        </w:rPr>
        <w:t>考生，原工作单位不得变更，在复试结束后签订培养协议书者，方可录取。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（二）录取办法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1. 对参加复试的考生，依据初试和复试成绩按一定比例加权计算后的总成绩排序，由高到低依次录取。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Times New Roman"/>
          <w:bCs/>
          <w:sz w:val="32"/>
          <w:szCs w:val="32"/>
        </w:rPr>
      </w:pPr>
      <w:r>
        <w:rPr>
          <w:rFonts w:ascii="Times New Roman" w:hAnsi="Times New Roman" w:eastAsia="仿宋_GB2312" w:cs="Times New Roman"/>
          <w:bCs/>
          <w:sz w:val="32"/>
          <w:szCs w:val="32"/>
        </w:rPr>
        <w:t>成绩计算方法：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hint="eastAsia" w:ascii="Times New Roman" w:hAnsi="Times New Roman" w:eastAsia="仿宋_GB2312" w:cs="Times New Roman"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bCs/>
          <w:sz w:val="32"/>
          <w:szCs w:val="32"/>
        </w:rPr>
        <w:t>总成绩（满分500分）=初试成绩（满分500分）×50%+[复试笔试成绩（满分100分）×1.5+复试听力成绩（满分100分）×0.5+复试面试成绩（满分100分）×3.0]×50%。</w:t>
      </w:r>
    </w:p>
    <w:p>
      <w:pPr>
        <w:adjustRightInd w:val="0"/>
        <w:snapToGrid w:val="0"/>
        <w:spacing w:line="560" w:lineRule="exact"/>
        <w:ind w:firstLine="640" w:firstLineChars="200"/>
        <w:jc w:val="center"/>
        <w:rPr>
          <w:rFonts w:ascii="Times New Roman" w:hAnsi="Times New Roman" w:eastAsia="仿宋_GB2312" w:cs="Times New Roman"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bCs/>
          <w:sz w:val="32"/>
          <w:szCs w:val="32"/>
        </w:rPr>
        <w:t>2. 在复试中，弄虚作假、违纪的考生取消其资格。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6400" w:firstLineChars="2000"/>
        <w:jc w:val="lef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农 学 院</w:t>
      </w:r>
    </w:p>
    <w:p>
      <w:pPr>
        <w:widowControl/>
        <w:adjustRightInd w:val="0"/>
        <w:snapToGrid w:val="0"/>
        <w:spacing w:line="560" w:lineRule="exact"/>
        <w:ind w:firstLine="5760" w:firstLineChars="18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202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</w:rPr>
        <w:t>3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月2</w:t>
      </w:r>
      <w:r>
        <w:rPr>
          <w:rFonts w:hint="eastAsia" w:ascii="Times New Roman" w:hAnsi="Times New Roman" w:eastAsia="仿宋_GB2312" w:cs="Times New Roman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t>日</w:t>
      </w:r>
    </w:p>
    <w:p>
      <w:pPr>
        <w:widowControl/>
        <w:spacing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k0OTQ5NTZmNzU5ZWQ0YzFiYzZhNTA0OGY4ZjQ3MWUifQ=="/>
  </w:docVars>
  <w:rsids>
    <w:rsidRoot w:val="00843E94"/>
    <w:rsid w:val="000128C4"/>
    <w:rsid w:val="0002086A"/>
    <w:rsid w:val="00040D95"/>
    <w:rsid w:val="00063D7E"/>
    <w:rsid w:val="000A5379"/>
    <w:rsid w:val="000B5028"/>
    <w:rsid w:val="000C2525"/>
    <w:rsid w:val="000D0FC8"/>
    <w:rsid w:val="00101729"/>
    <w:rsid w:val="0010209B"/>
    <w:rsid w:val="001024D0"/>
    <w:rsid w:val="001112DB"/>
    <w:rsid w:val="0011364A"/>
    <w:rsid w:val="00120A3B"/>
    <w:rsid w:val="00122D3F"/>
    <w:rsid w:val="0012333C"/>
    <w:rsid w:val="001245AF"/>
    <w:rsid w:val="00134F4F"/>
    <w:rsid w:val="00136A61"/>
    <w:rsid w:val="0014285B"/>
    <w:rsid w:val="001451EA"/>
    <w:rsid w:val="001468B7"/>
    <w:rsid w:val="00156B59"/>
    <w:rsid w:val="0017790E"/>
    <w:rsid w:val="001823DB"/>
    <w:rsid w:val="0019099C"/>
    <w:rsid w:val="00193BAF"/>
    <w:rsid w:val="001A0F54"/>
    <w:rsid w:val="001A3A72"/>
    <w:rsid w:val="001B22F3"/>
    <w:rsid w:val="001C57E2"/>
    <w:rsid w:val="001C7D88"/>
    <w:rsid w:val="001D51EB"/>
    <w:rsid w:val="001D704F"/>
    <w:rsid w:val="001D761C"/>
    <w:rsid w:val="00211CF7"/>
    <w:rsid w:val="0021720F"/>
    <w:rsid w:val="00221A07"/>
    <w:rsid w:val="00233C24"/>
    <w:rsid w:val="00241EFE"/>
    <w:rsid w:val="00252DB8"/>
    <w:rsid w:val="002553EF"/>
    <w:rsid w:val="00264EE7"/>
    <w:rsid w:val="00271F76"/>
    <w:rsid w:val="00284F13"/>
    <w:rsid w:val="00293B7F"/>
    <w:rsid w:val="002A2A04"/>
    <w:rsid w:val="002A7078"/>
    <w:rsid w:val="002B1F40"/>
    <w:rsid w:val="002C137E"/>
    <w:rsid w:val="002C2555"/>
    <w:rsid w:val="002C33DE"/>
    <w:rsid w:val="002C6E49"/>
    <w:rsid w:val="002F3DBD"/>
    <w:rsid w:val="002F453A"/>
    <w:rsid w:val="002F6E93"/>
    <w:rsid w:val="00311570"/>
    <w:rsid w:val="00316C29"/>
    <w:rsid w:val="00332340"/>
    <w:rsid w:val="003402A3"/>
    <w:rsid w:val="00351656"/>
    <w:rsid w:val="0035406A"/>
    <w:rsid w:val="0036028F"/>
    <w:rsid w:val="003638FC"/>
    <w:rsid w:val="003753DA"/>
    <w:rsid w:val="003952A9"/>
    <w:rsid w:val="003952BC"/>
    <w:rsid w:val="003D1880"/>
    <w:rsid w:val="003E4417"/>
    <w:rsid w:val="003E6938"/>
    <w:rsid w:val="003F2D6C"/>
    <w:rsid w:val="003F72E4"/>
    <w:rsid w:val="00400CDD"/>
    <w:rsid w:val="00431816"/>
    <w:rsid w:val="00460B47"/>
    <w:rsid w:val="00475412"/>
    <w:rsid w:val="0048387F"/>
    <w:rsid w:val="00491A2E"/>
    <w:rsid w:val="004A335E"/>
    <w:rsid w:val="004C372E"/>
    <w:rsid w:val="004F146D"/>
    <w:rsid w:val="004F2FA6"/>
    <w:rsid w:val="004F34F6"/>
    <w:rsid w:val="004F4C1B"/>
    <w:rsid w:val="00506CB3"/>
    <w:rsid w:val="005163A5"/>
    <w:rsid w:val="00520B67"/>
    <w:rsid w:val="00525743"/>
    <w:rsid w:val="0053587D"/>
    <w:rsid w:val="00541A9D"/>
    <w:rsid w:val="00564D2B"/>
    <w:rsid w:val="00565C16"/>
    <w:rsid w:val="00597686"/>
    <w:rsid w:val="005B1D69"/>
    <w:rsid w:val="005B4823"/>
    <w:rsid w:val="005B7FF2"/>
    <w:rsid w:val="005C1748"/>
    <w:rsid w:val="005C6B1A"/>
    <w:rsid w:val="005F306C"/>
    <w:rsid w:val="00614395"/>
    <w:rsid w:val="006627C6"/>
    <w:rsid w:val="00696B4F"/>
    <w:rsid w:val="006A36B1"/>
    <w:rsid w:val="006A51EE"/>
    <w:rsid w:val="006C14A7"/>
    <w:rsid w:val="006C5E2D"/>
    <w:rsid w:val="006D185E"/>
    <w:rsid w:val="006E70F8"/>
    <w:rsid w:val="00707A57"/>
    <w:rsid w:val="0073502A"/>
    <w:rsid w:val="00741DEB"/>
    <w:rsid w:val="00744491"/>
    <w:rsid w:val="0076110B"/>
    <w:rsid w:val="007630C5"/>
    <w:rsid w:val="00792D33"/>
    <w:rsid w:val="007968FD"/>
    <w:rsid w:val="007B28E0"/>
    <w:rsid w:val="007B522B"/>
    <w:rsid w:val="007C7339"/>
    <w:rsid w:val="007D3EDB"/>
    <w:rsid w:val="007E1A33"/>
    <w:rsid w:val="007E77BE"/>
    <w:rsid w:val="008012B2"/>
    <w:rsid w:val="008035EA"/>
    <w:rsid w:val="00806D0B"/>
    <w:rsid w:val="008147E2"/>
    <w:rsid w:val="008154F8"/>
    <w:rsid w:val="0081659B"/>
    <w:rsid w:val="0082408B"/>
    <w:rsid w:val="00833918"/>
    <w:rsid w:val="00843E94"/>
    <w:rsid w:val="00851D69"/>
    <w:rsid w:val="008570C6"/>
    <w:rsid w:val="0086469B"/>
    <w:rsid w:val="0087067C"/>
    <w:rsid w:val="008800D7"/>
    <w:rsid w:val="008835C9"/>
    <w:rsid w:val="008A3A79"/>
    <w:rsid w:val="008B3D48"/>
    <w:rsid w:val="008C4A25"/>
    <w:rsid w:val="008D5DF5"/>
    <w:rsid w:val="008E0F0D"/>
    <w:rsid w:val="008F6747"/>
    <w:rsid w:val="00907873"/>
    <w:rsid w:val="00911B3C"/>
    <w:rsid w:val="00921A9D"/>
    <w:rsid w:val="009542F2"/>
    <w:rsid w:val="00961F38"/>
    <w:rsid w:val="00976887"/>
    <w:rsid w:val="00985F3B"/>
    <w:rsid w:val="009C37D1"/>
    <w:rsid w:val="009C72AC"/>
    <w:rsid w:val="009D134A"/>
    <w:rsid w:val="009D70F9"/>
    <w:rsid w:val="009D77C6"/>
    <w:rsid w:val="009F223E"/>
    <w:rsid w:val="00A02A8D"/>
    <w:rsid w:val="00A13CD9"/>
    <w:rsid w:val="00A24645"/>
    <w:rsid w:val="00A421B3"/>
    <w:rsid w:val="00A477F0"/>
    <w:rsid w:val="00A53BDD"/>
    <w:rsid w:val="00A607B7"/>
    <w:rsid w:val="00A65515"/>
    <w:rsid w:val="00A73900"/>
    <w:rsid w:val="00AA1C6B"/>
    <w:rsid w:val="00AC3508"/>
    <w:rsid w:val="00B16D16"/>
    <w:rsid w:val="00B20FFC"/>
    <w:rsid w:val="00B31A1A"/>
    <w:rsid w:val="00B675D9"/>
    <w:rsid w:val="00B70402"/>
    <w:rsid w:val="00B77161"/>
    <w:rsid w:val="00B9027A"/>
    <w:rsid w:val="00BB4C42"/>
    <w:rsid w:val="00BC0658"/>
    <w:rsid w:val="00BE61C9"/>
    <w:rsid w:val="00BF39EC"/>
    <w:rsid w:val="00C11279"/>
    <w:rsid w:val="00C116F6"/>
    <w:rsid w:val="00C311A5"/>
    <w:rsid w:val="00C311DB"/>
    <w:rsid w:val="00C374EB"/>
    <w:rsid w:val="00C60113"/>
    <w:rsid w:val="00C6560F"/>
    <w:rsid w:val="00C909B8"/>
    <w:rsid w:val="00C92718"/>
    <w:rsid w:val="00CA620B"/>
    <w:rsid w:val="00CD7015"/>
    <w:rsid w:val="00CF500F"/>
    <w:rsid w:val="00D00DC6"/>
    <w:rsid w:val="00D06513"/>
    <w:rsid w:val="00D0699E"/>
    <w:rsid w:val="00D22CFF"/>
    <w:rsid w:val="00D24BC8"/>
    <w:rsid w:val="00D44CCA"/>
    <w:rsid w:val="00D56E92"/>
    <w:rsid w:val="00D64AA3"/>
    <w:rsid w:val="00D75B4F"/>
    <w:rsid w:val="00D75E41"/>
    <w:rsid w:val="00D95EC3"/>
    <w:rsid w:val="00D95F8A"/>
    <w:rsid w:val="00DB4BF3"/>
    <w:rsid w:val="00DC78A2"/>
    <w:rsid w:val="00DD0454"/>
    <w:rsid w:val="00DE19D4"/>
    <w:rsid w:val="00DF2812"/>
    <w:rsid w:val="00E07119"/>
    <w:rsid w:val="00E60C6F"/>
    <w:rsid w:val="00E651F2"/>
    <w:rsid w:val="00E7328B"/>
    <w:rsid w:val="00E866BF"/>
    <w:rsid w:val="00E92018"/>
    <w:rsid w:val="00EB675D"/>
    <w:rsid w:val="00EC424F"/>
    <w:rsid w:val="00EC562C"/>
    <w:rsid w:val="00EC6AD0"/>
    <w:rsid w:val="00ED19C6"/>
    <w:rsid w:val="00ED1DCF"/>
    <w:rsid w:val="00EE3596"/>
    <w:rsid w:val="00EF1A40"/>
    <w:rsid w:val="00EF335E"/>
    <w:rsid w:val="00F00401"/>
    <w:rsid w:val="00F03269"/>
    <w:rsid w:val="00F11B9D"/>
    <w:rsid w:val="00F153D5"/>
    <w:rsid w:val="00F40DA4"/>
    <w:rsid w:val="00F54740"/>
    <w:rsid w:val="00F551B2"/>
    <w:rsid w:val="00F62ABD"/>
    <w:rsid w:val="00F8381B"/>
    <w:rsid w:val="00F85CB1"/>
    <w:rsid w:val="00F940CC"/>
    <w:rsid w:val="00FA3EDB"/>
    <w:rsid w:val="00FA6D0A"/>
    <w:rsid w:val="00FB2C8B"/>
    <w:rsid w:val="00FC40A6"/>
    <w:rsid w:val="00FC7D72"/>
    <w:rsid w:val="00FD460E"/>
    <w:rsid w:val="00FD51F8"/>
    <w:rsid w:val="00FE1096"/>
    <w:rsid w:val="078A1CCC"/>
    <w:rsid w:val="13BE3769"/>
    <w:rsid w:val="1AD47C7A"/>
    <w:rsid w:val="1B1B60B7"/>
    <w:rsid w:val="38F018EE"/>
    <w:rsid w:val="4B5736F5"/>
    <w:rsid w:val="57F65472"/>
    <w:rsid w:val="60DF5F08"/>
    <w:rsid w:val="6D0D5360"/>
    <w:rsid w:val="772C7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widowControl/>
      <w:spacing w:before="161" w:after="16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paragraph" w:styleId="3">
    <w:name w:val="heading 2"/>
    <w:basedOn w:val="1"/>
    <w:next w:val="1"/>
    <w:link w:val="15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paragraph" w:styleId="4">
    <w:name w:val="heading 3"/>
    <w:basedOn w:val="1"/>
    <w:next w:val="1"/>
    <w:link w:val="16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Hyperlink"/>
    <w:basedOn w:val="11"/>
    <w:unhideWhenUsed/>
    <w:qFormat/>
    <w:uiPriority w:val="99"/>
    <w:rPr>
      <w:color w:val="0000FF"/>
      <w:u w:val="single"/>
    </w:rPr>
  </w:style>
  <w:style w:type="character" w:customStyle="1" w:styleId="14">
    <w:name w:val="标题 1 字符"/>
    <w:basedOn w:val="11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5">
    <w:name w:val="标题 2 字符"/>
    <w:basedOn w:val="11"/>
    <w:link w:val="3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6">
    <w:name w:val="标题 3 字符"/>
    <w:basedOn w:val="11"/>
    <w:link w:val="4"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7">
    <w:name w:val="批注框文本 字符"/>
    <w:basedOn w:val="11"/>
    <w:link w:val="6"/>
    <w:semiHidden/>
    <w:qFormat/>
    <w:uiPriority w:val="99"/>
    <w:rPr>
      <w:sz w:val="18"/>
      <w:szCs w:val="1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character" w:customStyle="1" w:styleId="20">
    <w:name w:val="日期 字符"/>
    <w:basedOn w:val="11"/>
    <w:link w:val="5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EC164FD-7A58-4B4A-AF86-A5BCD1DEF09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650</Words>
  <Characters>697</Characters>
  <Lines>5</Lines>
  <Paragraphs>1</Paragraphs>
  <TotalTime>6</TotalTime>
  <ScaleCrop>false</ScaleCrop>
  <LinksUpToDate>false</LinksUpToDate>
  <CharactersWithSpaces>706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2019-02-25T00:42:00Z</dcterms:created>
  <dc:creator>dreamsummit</dc:creator>
  <cp:lastModifiedBy>Lenovo</cp:lastModifiedBy>
  <cp:lastPrinted>2020-05-15T08:49:00Z</cp:lastPrinted>
  <dcterms:modified xsi:type="dcterms:W3CDTF">2023-03-24T14:11:21Z</dcterms:modified>
  <cp:revision>210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1514769D88B64334844FD572E2B8A96D</vt:lpwstr>
  </property>
</Properties>
</file>