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4" w:lineRule="auto"/>
        <w:rPr>
          <w:rFonts w:ascii="Arial"/>
          <w:sz w:val="21"/>
        </w:rPr>
      </w:pPr>
    </w:p>
    <w:p>
      <w:pPr>
        <w:spacing w:before="101" w:line="227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20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spacing w:val="-20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600" w:lineRule="exact"/>
        <w:ind w:left="1899" w:right="1185" w:hanging="714"/>
        <w:jc w:val="center"/>
        <w:textAlignment w:val="baseline"/>
        <w:rPr>
          <w:rFonts w:hint="eastAsia" w:ascii="微软雅黑" w:hAnsi="微软雅黑" w:eastAsia="微软雅黑" w:cs="微软雅黑"/>
          <w:spacing w:val="8"/>
          <w:sz w:val="44"/>
          <w:szCs w:val="44"/>
        </w:rPr>
      </w:pPr>
      <w:r>
        <w:rPr>
          <w:rFonts w:ascii="Times New Roman" w:hAnsi="Times New Roman" w:eastAsia="Times New Roman" w:cs="Times New Roman"/>
          <w:spacing w:val="8"/>
          <w:sz w:val="44"/>
          <w:szCs w:val="44"/>
        </w:rPr>
        <w:t>202</w:t>
      </w:r>
      <w:r>
        <w:rPr>
          <w:rFonts w:hint="default" w:ascii="Times New Roman" w:hAnsi="Times New Roman" w:eastAsia="Times New Roman" w:cs="Times New Roman"/>
          <w:spacing w:val="8"/>
          <w:sz w:val="44"/>
          <w:szCs w:val="44"/>
        </w:rPr>
        <w:t xml:space="preserve">3 </w:t>
      </w:r>
      <w:r>
        <w:rPr>
          <w:rFonts w:ascii="微软雅黑" w:hAnsi="微软雅黑" w:eastAsia="微软雅黑" w:cs="微软雅黑"/>
          <w:spacing w:val="8"/>
          <w:sz w:val="44"/>
          <w:szCs w:val="44"/>
        </w:rPr>
        <w:t>年</w:t>
      </w:r>
      <w:r>
        <w:rPr>
          <w:rFonts w:hint="eastAsia" w:ascii="微软雅黑" w:hAnsi="微软雅黑" w:eastAsia="微软雅黑" w:cs="微软雅黑"/>
          <w:spacing w:val="8"/>
          <w:sz w:val="44"/>
          <w:szCs w:val="44"/>
        </w:rPr>
        <w:t>陕西省学位与研究生教育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100" w:line="600" w:lineRule="exact"/>
        <w:ind w:left="1899" w:right="1185" w:hanging="714"/>
        <w:jc w:val="center"/>
        <w:textAlignment w:val="baseline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8"/>
          <w:sz w:val="44"/>
          <w:szCs w:val="44"/>
        </w:rPr>
        <w:t>研究项目申报限额表</w:t>
      </w:r>
    </w:p>
    <w:p>
      <w:pPr>
        <w:rPr>
          <w:rFonts w:ascii="Arial"/>
          <w:sz w:val="21"/>
        </w:rPr>
      </w:pPr>
    </w:p>
    <w:tbl>
      <w:tblPr>
        <w:tblStyle w:val="3"/>
        <w:tblW w:w="897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1"/>
        <w:gridCol w:w="1185"/>
        <w:gridCol w:w="3038"/>
        <w:gridCol w:w="11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57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限额</w:t>
            </w:r>
          </w:p>
        </w:tc>
        <w:tc>
          <w:tcPr>
            <w:tcW w:w="303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西北政法大学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西安财经大学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西京学院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空军军医大学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空军工程大学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火箭军工程大学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</w:tbl>
    <w:p>
      <w:pPr>
        <w:rPr>
          <w:rFonts w:ascii="Arial"/>
          <w:sz w:val="28"/>
          <w:szCs w:val="28"/>
        </w:rPr>
      </w:pPr>
    </w:p>
    <w:sectPr>
      <w:footerReference r:id="rId3" w:type="default"/>
      <w:pgSz w:w="11905" w:h="16839"/>
      <w:pgMar w:top="1431" w:right="1358" w:bottom="1834" w:left="1474" w:header="0" w:footer="15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4A3B29"/>
    <w:rsid w:val="14557CB8"/>
    <w:rsid w:val="1EFA60CA"/>
    <w:rsid w:val="48F45DA2"/>
    <w:rsid w:val="5D8D2D26"/>
    <w:rsid w:val="5DE720CF"/>
    <w:rsid w:val="6FF77CE0"/>
    <w:rsid w:val="74ED0679"/>
    <w:rsid w:val="9EF1E9EC"/>
    <w:rsid w:val="BDFF86F6"/>
    <w:rsid w:val="E5DB9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Office_11.1.0.9513_F1E327BC-269C-435d-A152-05C5408002CA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2023-03-06T11:14:00Z</dcterms:created>
  <dc:creator>Data</dc:creator>
  <cp:lastModifiedBy>肖敏</cp:lastModifiedBy>
  <dcterms:modified xsi:type="dcterms:W3CDTF">2023-04-07T15:44:00Z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2023-03-06T11:12:18Z</vt:filetime>
  </property>
  <property fmtid="{D5CDD505-2E9C-101B-9397-08002B2CF9AE}" pid="4" name="UsrData">
    <vt:lpwstr>64055a0b4e2c48c83f819844</vt:lpwstr>
  </property>
  <property fmtid="{D5CDD505-2E9C-101B-9397-08002B2CF9AE}" pid="5" name="KSOProductBuildVer">
    <vt:lpwstr>2052-11.1.0.9513</vt:lpwstr>
  </property>
  <property fmtid="{D5CDD505-2E9C-101B-9397-08002B2CF9AE}" pid="6" name="ICV">
    <vt:lpwstr>1DB46F0CBC820F6B9D5A056489D47D63_42</vt:lpwstr>
  </property>
</Properties>
</file>