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E7DFB7">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hint="eastAsia"/>
          <w:b/>
          <w:bCs/>
          <w:sz w:val="28"/>
          <w:szCs w:val="28"/>
        </w:rPr>
      </w:pPr>
      <w:r>
        <w:rPr>
          <w:rFonts w:hint="eastAsia"/>
          <w:b/>
          <w:bCs/>
          <w:sz w:val="28"/>
          <w:szCs w:val="28"/>
        </w:rPr>
        <w:t>党的十八大以来深入贯彻中央八项规定精神的成效和经验</w:t>
      </w:r>
    </w:p>
    <w:p w14:paraId="25CB06F4">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sz w:val="28"/>
          <w:szCs w:val="28"/>
        </w:rPr>
      </w:pPr>
    </w:p>
    <w:p w14:paraId="0055687C">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center"/>
        <w:textAlignment w:val="auto"/>
        <w:rPr>
          <w:rFonts w:hint="eastAsia"/>
          <w:sz w:val="28"/>
          <w:szCs w:val="28"/>
        </w:rPr>
      </w:pPr>
      <w:r>
        <w:rPr>
          <w:rFonts w:hint="eastAsia"/>
          <w:sz w:val="28"/>
          <w:szCs w:val="28"/>
        </w:rPr>
        <w:t>中央党的建设工作领导小组</w:t>
      </w:r>
      <w:bookmarkStart w:id="0" w:name="_GoBack"/>
      <w:bookmarkEnd w:id="0"/>
    </w:p>
    <w:p w14:paraId="49E6F86C">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sz w:val="28"/>
          <w:szCs w:val="28"/>
        </w:rPr>
      </w:pPr>
    </w:p>
    <w:p w14:paraId="43B23E67">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sz w:val="28"/>
          <w:szCs w:val="28"/>
        </w:rPr>
      </w:pPr>
      <w:r>
        <w:rPr>
          <w:rFonts w:hint="eastAsia"/>
          <w:sz w:val="28"/>
          <w:szCs w:val="28"/>
        </w:rPr>
        <w:t>党的十八大以来，以习近平同志为核心的党中央不忘初心、牢记使命，以强烈的历史担当和顽强的意志品质，直面党面临的重大风险考验和党内存在的突出问题，总结运用党的百年奋斗历史经验，从制定和落实中央八项规定开局破题，严字当头、刀刃向内，以钉钉子精神纠治“四风”，整治力度之大、制度执行之严、持续时间之长前所未有，刹住了一些长期没有刹住的歪风，纠治了一些多年未除的顽瘴痼疾，党风政风社风焕然一新，党心军心民心高度凝聚，推动全面从严治党向纵深发展，开辟以伟大自我革命引领伟大社会革命新境界，在党的建设史上具有重要里程碑意义。</w:t>
      </w:r>
    </w:p>
    <w:p w14:paraId="32CE03A3">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sz w:val="28"/>
          <w:szCs w:val="28"/>
        </w:rPr>
      </w:pPr>
      <w:r>
        <w:rPr>
          <w:rFonts w:hint="eastAsia"/>
          <w:sz w:val="28"/>
          <w:szCs w:val="28"/>
        </w:rPr>
        <w:t>一、举旗定向、领航掌舵，习近平总书记关于深入贯彻中央八项规定精神的重要论述生动彰显我们党的强大真理力量和强大人格力量</w:t>
      </w:r>
    </w:p>
    <w:p w14:paraId="16C07DE7">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sz w:val="28"/>
          <w:szCs w:val="28"/>
        </w:rPr>
      </w:pPr>
      <w:r>
        <w:rPr>
          <w:rFonts w:hint="eastAsia"/>
          <w:sz w:val="28"/>
          <w:szCs w:val="28"/>
        </w:rPr>
        <w:t>党的十八大以来，习近平总书记站在事关党和国家前途命运的战略高度，围绕为什么要制定、如何看待、怎样贯彻中央八项规定作出一系列重要论述，为深入贯彻中央八项规定精神、推进新时代党的作风建设提供了重要遵循。</w:t>
      </w:r>
    </w:p>
    <w:p w14:paraId="7A567527">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sz w:val="28"/>
          <w:szCs w:val="28"/>
        </w:rPr>
      </w:pPr>
      <w:r>
        <w:rPr>
          <w:rFonts w:hint="eastAsia"/>
          <w:sz w:val="28"/>
          <w:szCs w:val="28"/>
        </w:rPr>
        <w:t>（一）鲜明提出制定实施中央八项规定是党在新时代的徙木立信之举。习近平总书记指出，党的作风关系党的形象，关系人心向背，关系党的生死存亡，决定党和国家事业成败。风险越大、挑战越多、任务越重，越要加强党的作风建设。执政党如果不注重作风建设，听任不正之风侵蚀党的肌体，就有失去民心、丧失政权的危险。我们抓中央八项规定贯彻落实，看起来是小事，但体现的是一种精神。办好一件事后再办第二件事，让大家感到我们是能办成事的，而且是认真办事的。这样才能取信于民、取信于全党。</w:t>
      </w:r>
    </w:p>
    <w:p w14:paraId="0F5338E2">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sz w:val="28"/>
          <w:szCs w:val="28"/>
        </w:rPr>
      </w:pPr>
      <w:r>
        <w:rPr>
          <w:rFonts w:hint="eastAsia"/>
          <w:sz w:val="28"/>
          <w:szCs w:val="28"/>
        </w:rPr>
        <w:t>（二）鲜明提出落实中央八项规定要从中央政治局抓起、自上而下推动。习近平总书记指出，各级领导干部要以身作则、率先垂范，说到的就要做到，承诺的就要兑现，中央政治局同志从我本人做起。只要我们中央政治局的同志时时处处以身作则，就会上行下效、产生强大示范效应，全党就会很有力量，就不惧怕任何艰难险阻。中央政治局同志要对照中央八项规定实施细则，一条一条严格对标对表，不折不扣抓好贯彻落实。</w:t>
      </w:r>
    </w:p>
    <w:p w14:paraId="379199B7">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sz w:val="28"/>
          <w:szCs w:val="28"/>
        </w:rPr>
      </w:pPr>
      <w:r>
        <w:rPr>
          <w:rFonts w:hint="eastAsia"/>
          <w:sz w:val="28"/>
          <w:szCs w:val="28"/>
        </w:rPr>
        <w:t>（三）鲜明提出中央八项规定是改进作风的切入口和动员令。习近平总书记指出，作风问题本质上是党性问题。抓作风建设，就要返璞归真、固本培元。八项规定既不是最高标准，更不是最终目的，只是我们改进作风的第一步，是我们作为共产党人应该做到的基本要求。党的十八大之后，党中央讨论加强党的建设如何抓时，就想到要解决“老虎吃天不知从哪儿下口”的问题。后来决定就抓八项规定。八项规定一子落地，作风建设满盘皆活。</w:t>
      </w:r>
    </w:p>
    <w:p w14:paraId="71B9B5B5">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sz w:val="28"/>
          <w:szCs w:val="28"/>
        </w:rPr>
      </w:pPr>
      <w:r>
        <w:rPr>
          <w:rFonts w:hint="eastAsia"/>
          <w:sz w:val="28"/>
          <w:szCs w:val="28"/>
        </w:rPr>
        <w:t>（四）鲜明提出制定和落实中央八项规定要坚持从严要求。习近平总书记指出，规矩是起约束作用的，所以要紧一点。规定就是规定，不加“试行”两字，就是要表明一个坚决的态度，表明这个规定是刚性的。既然作规定，就要朝严一点的标准去努力，就要来真格的，决不能不当回事。</w:t>
      </w:r>
    </w:p>
    <w:p w14:paraId="4DEAC41C">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sz w:val="28"/>
          <w:szCs w:val="28"/>
        </w:rPr>
      </w:pPr>
      <w:r>
        <w:rPr>
          <w:rFonts w:hint="eastAsia"/>
          <w:sz w:val="28"/>
          <w:szCs w:val="28"/>
        </w:rPr>
        <w:t>（五）鲜明提出制定和落实中央八项规定要聚焦突出问题、回应群众期盼。习近平总书记指出，作风问题核心是党同人民群众的关系问题。我们制定这个规定，既符合我们加强执政党建设的要求，也符合群众对我们的期盼。要坚决纠正形式主义、官僚主义、享乐主义和奢靡之风，坚决破除特权思想、特权行为，坚决整治群众身边的腐败和不正之风，让人民群众不断看到实实在在的成效和变化。</w:t>
      </w:r>
    </w:p>
    <w:p w14:paraId="5C9C6792">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sz w:val="28"/>
          <w:szCs w:val="28"/>
        </w:rPr>
      </w:pPr>
      <w:r>
        <w:rPr>
          <w:rFonts w:hint="eastAsia"/>
          <w:sz w:val="28"/>
          <w:szCs w:val="28"/>
        </w:rPr>
        <w:t>（六）鲜明提出中央八项规定是长期有效的铁规矩、硬杠杠。习近平总书记指出，落实中央八项规定精神是一场攻坚战、持久战，必须常抓不懈、久久为功，十年不够就二十年，二十年不够就三十年，直至真正化风成俗。中央八项规定堤坝是好不容易筑起的，一定要倍加珍惜，不断巡堤检修、培土加固。要拿出恒心和韧劲，继续在常和长、严和实、深和细上下功夫，管出习惯、抓出成效。</w:t>
      </w:r>
    </w:p>
    <w:p w14:paraId="2A1AD72C">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sz w:val="28"/>
          <w:szCs w:val="28"/>
        </w:rPr>
      </w:pPr>
      <w:r>
        <w:rPr>
          <w:rFonts w:hint="eastAsia"/>
          <w:sz w:val="28"/>
          <w:szCs w:val="28"/>
        </w:rPr>
        <w:t>二、党中央带头、全党行动，有力有序深入贯彻中央八项规定精神</w:t>
      </w:r>
    </w:p>
    <w:p w14:paraId="40D02A3B">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sz w:val="28"/>
          <w:szCs w:val="28"/>
        </w:rPr>
      </w:pPr>
      <w:r>
        <w:rPr>
          <w:rFonts w:hint="eastAsia"/>
          <w:sz w:val="28"/>
          <w:szCs w:val="28"/>
        </w:rPr>
        <w:t>党的十八大以来，以习近平同志为核心的党中央强化自我约束、自我规范，驰而不息抓中央八项规定精神贯彻落实，推动各地区各部门各单位结合实际采取有力举措，一个毛病一个毛病纠治，一个问题一个问题突破，一年接着一年坚守，兑现了庄严承诺。</w:t>
      </w:r>
    </w:p>
    <w:p w14:paraId="7288FC8A">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sz w:val="28"/>
          <w:szCs w:val="28"/>
        </w:rPr>
      </w:pPr>
      <w:r>
        <w:rPr>
          <w:rFonts w:hint="eastAsia"/>
          <w:sz w:val="28"/>
          <w:szCs w:val="28"/>
        </w:rPr>
        <w:t>（一）习近平总书记带头，中央政治局严格执行中央八项规定。习近平总书记亲自谋划、亲自部署、亲自推动。主持召开中央政治局会议，审议通过《十八届中央政治局关于改进工作作风、密切联系群众的八项规定》及其实施细则。十九届、二十届中央政治局第一次会议先后两次修订实施细则。中央政治局每年听取贯彻执行中央八项规定情况汇报，召开民主生活会开展批评和自我批评。</w:t>
      </w:r>
    </w:p>
    <w:p w14:paraId="6DF7DBF4">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sz w:val="28"/>
          <w:szCs w:val="28"/>
        </w:rPr>
      </w:pPr>
      <w:r>
        <w:rPr>
          <w:rFonts w:hint="eastAsia"/>
          <w:sz w:val="28"/>
          <w:szCs w:val="28"/>
        </w:rPr>
        <w:t>习近平总书记把改进工作作风、密切联系群众体现在治国理政各方面，始终如一从自身做起，为中央政治局作出了表率示范，为全党树立了光辉榜样。秉持坚定信念。党的十八大闭幕不久，率领中央政治局常委参观《复兴之路》展览，首次提出并阐述实现中华民族伟大复兴的中国梦。党的十九大闭幕仅一周，瞻仰上海党的一大会址和浙江嘉兴南湖红船，强调时刻不忘初心，担当党的崇高使命。党的二十大闭幕后首次京外活动，来到延安瞻仰革命圣地，号召全党同志把党的光荣传统和优良作风传承好发扬好。坚持勤政务实。深入地方考察调研，从白山黑水到南海之滨，从平原水乡到大漠戈壁，从农村社区到边关哨所，不避寒暑、不辞辛劳，足迹遍布神州大地。对考察调研方案亲自把关，要求安排紧凑、务实高效。出行不腾道、不封路，与群众直接接触、亲切交流。坚持轻车简从、简化接待，在地震灾区住临时板房，上一七一舰与战士们一起就餐，在陕北梁家河与乡亲们一起吃油馍馍、麻汤饭。带头落实“短、实、新”文风，讲话接地气、暖人心。满怀赤子之心。要求五级书记一起抓、立下军令状，深入全国14个集中连片特困地区，指挥打赢人类历史上规模最大、力度最强的脱贫攻坚战，创造了人类减贫史上的奇迹。坚持人民至上、生命至上，团结带领全国人民同心抗击新冠疫情，引领高效统筹疫情防控和经济社会发展。持续深入推进蓝天、碧水、净土保卫战，集中攻克老百姓身边的突出生态环境问题。</w:t>
      </w:r>
    </w:p>
    <w:p w14:paraId="21C899D6">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sz w:val="28"/>
          <w:szCs w:val="28"/>
        </w:rPr>
      </w:pPr>
      <w:r>
        <w:rPr>
          <w:rFonts w:hint="eastAsia"/>
          <w:sz w:val="28"/>
          <w:szCs w:val="28"/>
        </w:rPr>
        <w:t>中央政治局将作风建设作为加强自身建设的重要基础，用“讲认真”的精神、“有韧劲”的行动逐项落实中央八项规定及其实施细则，做到严格自我约束动真格、坚决贯彻执行不漏项。在改进调查研究方面，围绕贯彻落实党中央重大决策部署和有关重大问题开展调研，注重以改革创新精神研究提出解决问题的新思路新举措，务求实效。在精简会议活动方面，加强重大会议活动统筹协调，严控会议活动数量和规模，更多采用视频方式召开或举办。在精简文件简报方面，加强发文统筹，严控文件数量、篇幅和规格。在改进新闻报道方面，严控中央领导同志活动报道的字数、时长，严控全国性会议新闻报道次数，对报道的主题主线、刊播时间、篇幅时长严格把关，将更多版面、时长和镜头留给人民群众。在厉行勤俭节约方面，严格执行办公用房、住房、用车等工作生活待遇规定。在规范出访活动、改进警卫工作、严格文稿发表等方面，严格执行有关规定。</w:t>
      </w:r>
    </w:p>
    <w:p w14:paraId="320198E1">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sz w:val="28"/>
          <w:szCs w:val="28"/>
        </w:rPr>
      </w:pPr>
      <w:r>
        <w:rPr>
          <w:rFonts w:hint="eastAsia"/>
          <w:sz w:val="28"/>
          <w:szCs w:val="28"/>
        </w:rPr>
        <w:t>（二）加强理论武装，筑牢贯彻中央八项规定精神的思想根基。坚持不懈用习近平新时代中国特色社会主义思想凝心铸魂，解决好“总开关”问题，为改作风转作风破除思想障碍、注入精神动力。党的群众路线教育实践活动、“三严三实”专题教育、“两学一做”学习教育、“不忘初心、牢记使命”主题教育、党史学习教育、学习贯彻习近平新时代中国特色社会主义思想主题教育、党纪学习教育，以及正在开展的深入贯彻中央八项规定精神学习教育，都把作风建设作为重要内容，教育引导广大党员、干部深学细悟党的创新理论，在思想上政治上进行检视、剖析、反思，对作风问题进行对照、查摆、整治，红脸出汗、触及灵魂，不断去杂质、除病毒、防污染，为中央八项规定精神落地生根打下坚实思想基础。</w:t>
      </w:r>
    </w:p>
    <w:p w14:paraId="79CEF9CF">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sz w:val="28"/>
          <w:szCs w:val="28"/>
        </w:rPr>
      </w:pPr>
      <w:r>
        <w:rPr>
          <w:rFonts w:hint="eastAsia"/>
          <w:sz w:val="28"/>
          <w:szCs w:val="28"/>
        </w:rPr>
        <w:t>（三）聚焦“四风”突出问题，步步深入靶向施治。坚持从实际出发，抓住主要矛盾，什么问题突出就着重解决什么问题，什么问题紧迫就抓紧解决什么问题，找准靶子、有的放矢，抓早抓小、防微杜渐。党的十八大后，聚焦群众反映强烈的“四风”问题，对公款购买赠送月饼贺年卡、公款吃喝送礼、公款旅游、公车私用、违规建设楼堂馆所、大办婚丧喜庆、滥发钱物、会所中的歪风、违规打高尔夫球等问题开展集中整治。党的十九大后，紧盯享乐主义、奢靡之风，深入整治违规收受礼品礼金、违规吃喝等突出问题，深挖细查收受电子红包、私车公养等隐形变异问题，专项整治利用名贵特产和特殊资源谋取私利等问题。坚决整治形式主义、官僚主义，集中纠治做选择搞变通打折扣、表态多调门高、行动少落实差问题，防止“低级红”、“高级黑”。建立中央层面整治形式主义为基层减负专项工作机制，整治文山会海、督查检查考核过多过频、过度留痕等问题。党的二十大以来，把纠治形式主义、官僚主义摆在更加突出位置，制定实施整治形式主义为基层减负若干规定，提出一系列重要举措，破解基层治理“小马拉大车”突出问题，防治“指尖上的形式主义”，精简优化基层考核，严控从基层借调工作人员，推动全面建立乡镇（街道）履行职责事项清单。紧盯权力观扭曲、政绩观错位现象，持续深化“半拉子工程”、“形象工程”、“面子工程”、统计造假以及基层治理不良现象等整改整治。一刻不停狠刹享乐主义、奢靡之风，持续深化整治违规吃喝、违规收送礼品礼金、违规公务接待等问题，严肃纠治借培训考察之机公款旅游、奢华装修楼堂馆所等现象。</w:t>
      </w:r>
    </w:p>
    <w:p w14:paraId="568B85B3">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sz w:val="28"/>
          <w:szCs w:val="28"/>
        </w:rPr>
      </w:pPr>
      <w:r>
        <w:rPr>
          <w:rFonts w:hint="eastAsia"/>
          <w:sz w:val="28"/>
          <w:szCs w:val="28"/>
        </w:rPr>
        <w:t>（四）强化监督执纪，保持高压态势。把监督落实中央八项规定精神作为改进党的作风的一项经常性重点工作来抓，完善作风建设监督制度，促进党内监督、舆论监督、群众监督等各类监督贯通协调，运用大数据技术拓展监督手段，不断延伸监督触角，提高及时发现“四风”问题的能力，形成惩治不正之风的监督压力。紧盯元旦、春节、“五一”、端午、中秋、国庆等重要节点，加强监督提醒、明察暗访，开展通报曝光、警示教育。持续加大违反中央八项规定精神问题查处力度，重点查处不收敛不知止等顶风违纪行为，强化震慑效应。截至2024年底，全国共查处违反中央八项规定精神问题107.6万起，批评教育和处理152.3万人，其中给予党纪政务处分99.5万人。建立落实中央八项规定精神情况月报制度，截至2025年3月连续138个月公布全国查处违反中央八项规定精神问题数据，建立整治形式主义为基层减负案例核查通报机制，持续释放越往后越严的信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C80E11"/>
    <w:rsid w:val="0A370A52"/>
    <w:rsid w:val="54C80E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8</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2025-06-06T01:55:00Z</dcterms:created>
  <dc:creator>潘小东</dc:creator>
  <cp:lastModifiedBy>潘小东</cp:lastModifiedBy>
  <dcterms:modified xsi:type="dcterms:W3CDTF">2025-06-06T02:05:58Z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5C7DC43BC708449AB1180EEA053FC06C_11</vt:lpwstr>
  </property>
  <property fmtid="{D5CDD505-2E9C-101B-9397-08002B2CF9AE}" pid="4" name="KSOTemplateDocerSaveRecord">
    <vt:lpwstr>eyJoZGlkIjoiOGFkNzFmODIyYjgzNWJlZGU2YzRiODQxZDhmNmNhM2IiLCJ1c2VySWQiOiIxNjYyODc2MzU1In0=</vt:lpwstr>
  </property>
</Properties>
</file>